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Growth</w:t>
      </w:r>
      <w:r>
        <w:t xml:space="preserve"> </w:t>
      </w:r>
      <w:r>
        <w:t xml:space="preserve">in</w:t>
      </w:r>
      <w:r>
        <w:t xml:space="preserve"> </w:t>
      </w:r>
      <w:r>
        <w:t xml:space="preserve">Myanmar</w:t>
      </w:r>
      <w:r>
        <w:t xml:space="preserve"> </w:t>
      </w:r>
      <w:r>
        <w:t xml:space="preserve">Yangon</w:t>
      </w:r>
    </w:p>
    <w:bookmarkStart w:id="27" w:name="X2f67521540440542a135aafafb82d7d3b4eb25c"/>
    <w:p>
      <w:pPr>
        <w:pStyle w:val="Heading1"/>
      </w:pPr>
      <w:r>
        <w:t xml:space="preserve">Research Proposal: Advancing UX/UI Design Practices for Digital Growth in Myanmar Yangon</w:t>
      </w:r>
    </w:p>
    <w:p>
      <w:pPr>
        <w:pStyle w:val="FirstParagraph"/>
      </w:pPr>
      <w:r>
        <w:rPr>
          <w:bCs/>
          <w:b/>
        </w:rPr>
        <w:t xml:space="preserve">Abstract:</w:t>
      </w:r>
      <w:r>
        <w:t xml:space="preserve"> </w:t>
      </w:r>
      <w:r>
        <w:t xml:space="preserve">This research proposal investigates the critical need for specialized</w:t>
      </w:r>
      <w:r>
        <w:t xml:space="preserve"> </w:t>
      </w:r>
      <w:r>
        <w:rPr>
          <w:iCs/>
          <w:i/>
        </w:rPr>
        <w:t xml:space="preserve">UX UI Designer</w:t>
      </w:r>
      <w:r>
        <w:t xml:space="preserve"> </w:t>
      </w:r>
      <w:r>
        <w:t xml:space="preserve">expertise within the rapidly evolving digital ecosystem of</w:t>
      </w:r>
      <w:r>
        <w:t xml:space="preserve"> </w:t>
      </w:r>
      <w:r>
        <w:rPr>
          <w:iCs/>
          <w:i/>
        </w:rPr>
        <w:t xml:space="preserve">Myanmar Yangon</w:t>
      </w:r>
      <w:r>
        <w:t xml:space="preserve">. As Yangon experiences unprecedented smartphone adoption and digital service expansion, a severe gap exists between available design talent and the nuanced user needs of its diverse population. This study will identify core challenges, document current industry practices, and propose a localized framework for effective</w:t>
      </w:r>
      <w:r>
        <w:t xml:space="preserve"> </w:t>
      </w:r>
      <w:r>
        <w:rPr>
          <w:iCs/>
          <w:i/>
        </w:rPr>
        <w:t xml:space="preserve">UX UI Designer</w:t>
      </w:r>
      <w:r>
        <w:t xml:space="preserve"> </w:t>
      </w:r>
      <w:r>
        <w:t xml:space="preserve">roles to drive inclusive digital transformation in</w:t>
      </w:r>
      <w:r>
        <w:t xml:space="preserve"> </w:t>
      </w:r>
      <w:r>
        <w:rPr>
          <w:iCs/>
          <w:i/>
        </w:rPr>
        <w:t xml:space="preserve">Myanmar Yangon</w:t>
      </w:r>
      <w:r>
        <w:t xml:space="preserve">.</w:t>
      </w:r>
    </w:p>
    <w:bookmarkStart w:id="20" w:name="X8a68ac800e5e9ea9951fdb04bf823745d9b96fa"/>
    <w:p>
      <w:pPr>
        <w:pStyle w:val="Heading2"/>
      </w:pPr>
      <w:r>
        <w:t xml:space="preserve">The Context: Digital Transformation in Yangon, Myanmar</w:t>
      </w:r>
    </w:p>
    <w:p>
      <w:pPr>
        <w:pStyle w:val="FirstParagraph"/>
      </w:pPr>
      <w:r>
        <w:rPr>
          <w:iCs/>
          <w:i/>
        </w:rPr>
        <w:t xml:space="preserve">Myanmar Yangon</w:t>
      </w:r>
      <w:r>
        <w:t xml:space="preserve">, the nation's largest city and economic hub, is undergoing a digital renaissance. Mobile internet penetration has surged past 65%, with local apps dominating sectors like e-commerce (e.g., Wave, K-Store), fintech (e.g., KBZPay), and government services (e.g., Pyidaungsu mobile). However, this growth is hampered by suboptimal user experiences. Many applications suffer from complex interfaces, language barriers for Burmese speakers, poor performance on low-end devices common in Yangon's market, and a lack of cultural relevance. This directly impacts user adoption rates and digital inclusion – particularly for elderly populations and those with limited digital literacy.</w:t>
      </w:r>
    </w:p>
    <w:p>
      <w:pPr>
        <w:pStyle w:val="BodyText"/>
      </w:pPr>
      <w:r>
        <w:rPr>
          <w:bCs/>
          <w:b/>
        </w:rPr>
        <w:t xml:space="preserve">Crucially, the current shortage of skilled local</w:t>
      </w:r>
      <w:r>
        <w:rPr>
          <w:bCs/>
          <w:b/>
        </w:rPr>
        <w:t xml:space="preserve"> </w:t>
      </w:r>
      <w:r>
        <w:rPr>
          <w:iCs/>
          <w:i/>
          <w:bCs/>
          <w:b/>
        </w:rPr>
        <w:t xml:space="preserve">UX UI Designer</w:t>
      </w:r>
      <w:r>
        <w:rPr>
          <w:bCs/>
          <w:b/>
        </w:rPr>
        <w:t xml:space="preserve">s trained in Yangon's specific context is a primary bottleneck.</w:t>
      </w:r>
      <w:r>
        <w:t xml:space="preserve"> </w:t>
      </w:r>
      <w:r>
        <w:t xml:space="preserve">Most design work outsourced or handled by non-local talent lacks understanding of Burmese user behavior, linguistic nuances (Burmese script, local terminology), socio-economic constraints (data costs, device limitations), and cultural values. This gap directly impedes the development of truly user-centered digital solutions for Yangon's 8+ million residents.</w:t>
      </w:r>
    </w:p>
    <w:bookmarkEnd w:id="20"/>
    <w:bookmarkStart w:id="21" w:name="problem-statement"/>
    <w:p>
      <w:pPr>
        <w:pStyle w:val="Heading2"/>
      </w:pPr>
      <w:r>
        <w:t xml:space="preserve">Problem Statement</w:t>
      </w:r>
    </w:p>
    <w:p>
      <w:pPr>
        <w:pStyle w:val="FirstParagraph"/>
      </w:pPr>
      <w:r>
        <w:t xml:space="preserve">Despite significant investment in digital services, the user experience (UX) of many applications launched in</w:t>
      </w:r>
      <w:r>
        <w:t xml:space="preserve"> </w:t>
      </w:r>
      <w:r>
        <w:rPr>
          <w:iCs/>
          <w:i/>
        </w:rPr>
        <w:t xml:space="preserve">Myanmar Yangon</w:t>
      </w:r>
      <w:r>
        <w:t xml:space="preserve"> </w:t>
      </w:r>
      <w:r>
        <w:t xml:space="preserve">is consistently poor. This stems from:</w:t>
      </w:r>
    </w:p>
    <w:p>
      <w:pPr>
        <w:numPr>
          <w:ilvl w:val="0"/>
          <w:numId w:val="1001"/>
        </w:numPr>
        <w:pStyle w:val="Compact"/>
      </w:pPr>
      <w:r>
        <w:rPr>
          <w:bCs/>
          <w:b/>
        </w:rPr>
        <w:t xml:space="preserve">Cultural Misalignment:</w:t>
      </w:r>
      <w:r>
        <w:t xml:space="preserve"> </w:t>
      </w:r>
      <w:r>
        <w:t xml:space="preserve">Western-centric design patterns fail to resonate with Burmese users' communication styles and expectations.</w:t>
      </w:r>
    </w:p>
    <w:p>
      <w:pPr>
        <w:numPr>
          <w:ilvl w:val="0"/>
          <w:numId w:val="1001"/>
        </w:numPr>
        <w:pStyle w:val="Compact"/>
      </w:pPr>
      <w:r>
        <w:rPr>
          <w:bCs/>
          <w:b/>
        </w:rPr>
        <w:t xml:space="preserve">Linguistic Complexity:</w:t>
      </w:r>
      <w:r>
        <w:t xml:space="preserve"> </w:t>
      </w:r>
      <w:r>
        <w:t xml:space="preserve">Inadequate handling of the Burmese language (script, directionality, translation nuances) in UIs.</w:t>
      </w:r>
    </w:p>
    <w:p>
      <w:pPr>
        <w:numPr>
          <w:ilvl w:val="0"/>
          <w:numId w:val="1001"/>
        </w:numPr>
        <w:pStyle w:val="Compact"/>
      </w:pPr>
      <w:r>
        <w:rPr>
          <w:bCs/>
          <w:b/>
        </w:rPr>
        <w:t xml:space="preserve">Infrastructure Constraints:</w:t>
      </w:r>
      <w:r>
        <w:t xml:space="preserve"> </w:t>
      </w:r>
      <w:r>
        <w:t xml:space="preserve">Designs optimized for high-speed internet or premium devices neglect Yangon's reality of slow connectivity and budget smartphones.</w:t>
      </w:r>
    </w:p>
    <w:p>
      <w:pPr>
        <w:numPr>
          <w:ilvl w:val="0"/>
          <w:numId w:val="1001"/>
        </w:numPr>
        <w:pStyle w:val="Compact"/>
      </w:pPr>
      <w:r>
        <w:rPr>
          <w:bCs/>
          <w:b/>
        </w:rPr>
        <w:t xml:space="preserve">Limited Local Expertise:</w:t>
      </w:r>
      <w:r>
        <w:t xml:space="preserve"> </w:t>
      </w:r>
      <w:r>
        <w:t xml:space="preserve">A scarcity of trained</w:t>
      </w:r>
      <w:r>
        <w:t xml:space="preserve"> </w:t>
      </w:r>
      <w:r>
        <w:rPr>
          <w:iCs/>
          <w:i/>
        </w:rPr>
        <w:t xml:space="preserve">UX UI Designer</w:t>
      </w:r>
      <w:r>
        <w:t xml:space="preserve">s deeply familiar with the Yangon context, leading to reliance on generic solutions.</w:t>
      </w:r>
    </w:p>
    <w:bookmarkEnd w:id="21"/>
    <w:bookmarkStart w:id="22" w:name="research-objectives"/>
    <w:p>
      <w:pPr>
        <w:pStyle w:val="Heading2"/>
      </w:pPr>
      <w:r>
        <w:t xml:space="preserve">Research Objectives</w:t>
      </w:r>
    </w:p>
    <w:p>
      <w:pPr>
        <w:pStyle w:val="FirstParagraph"/>
      </w:pPr>
      <w:r>
        <w:t xml:space="preserve">This research proposes to achieve the following objectives specifically for</w:t>
      </w:r>
      <w:r>
        <w:t xml:space="preserve"> </w:t>
      </w:r>
      <w:r>
        <w:rPr>
          <w:iCs/>
          <w:i/>
        </w:rPr>
        <w:t xml:space="preserve">Myanmar Yangon</w:t>
      </w:r>
      <w:r>
        <w:t xml:space="preserve">:</w:t>
      </w:r>
    </w:p>
    <w:p>
      <w:pPr>
        <w:numPr>
          <w:ilvl w:val="0"/>
          <w:numId w:val="1002"/>
        </w:numPr>
        <w:pStyle w:val="Compact"/>
      </w:pPr>
      <w:r>
        <w:rPr>
          <w:bCs/>
          <w:b/>
        </w:rPr>
        <w:t xml:space="preserve">Map Current UX/UI Practices:</w:t>
      </w:r>
      <w:r>
        <w:t xml:space="preserve"> </w:t>
      </w:r>
      <w:r>
        <w:t xml:space="preserve">Document existing design methodologies used by local tech companies, agencies, and startups in Yangon.</w:t>
      </w:r>
    </w:p>
    <w:p>
      <w:pPr>
        <w:numPr>
          <w:ilvl w:val="0"/>
          <w:numId w:val="1002"/>
        </w:numPr>
        <w:pStyle w:val="Compact"/>
      </w:pPr>
      <w:r>
        <w:rPr>
          <w:bCs/>
          <w:b/>
        </w:rPr>
        <w:t xml:space="preserve">Identify Key User Pain Points:</w:t>
      </w:r>
      <w:r>
        <w:t xml:space="preserve"> </w:t>
      </w:r>
      <w:r>
        <w:t xml:space="preserve">Conduct ethnographic studies with diverse Yangon user segments (age, location, digital literacy) to pinpoint specific UX failures.</w:t>
      </w:r>
    </w:p>
    <w:p>
      <w:pPr>
        <w:numPr>
          <w:ilvl w:val="0"/>
          <w:numId w:val="1002"/>
        </w:numPr>
        <w:pStyle w:val="Compact"/>
      </w:pPr>
      <w:r>
        <w:rPr>
          <w:bCs/>
          <w:b/>
        </w:rPr>
        <w:t xml:space="preserve">Analyze the Skill Gap:</w:t>
      </w:r>
      <w:r>
        <w:t xml:space="preserve"> </w:t>
      </w:r>
      <w:r>
        <w:t xml:space="preserve">Assess the current capabilities, training sources, and career paths of</w:t>
      </w:r>
      <w:r>
        <w:t xml:space="preserve"> </w:t>
      </w:r>
      <w:r>
        <w:rPr>
          <w:iCs/>
          <w:i/>
        </w:rPr>
        <w:t xml:space="preserve">UX UI Designer</w:t>
      </w:r>
      <w:r>
        <w:t xml:space="preserve">s within Yangon's tech industry.</w:t>
      </w:r>
    </w:p>
    <w:p>
      <w:pPr>
        <w:numPr>
          <w:ilvl w:val="0"/>
          <w:numId w:val="1002"/>
        </w:numPr>
        <w:pStyle w:val="Compact"/>
      </w:pPr>
      <w:r>
        <w:rPr>
          <w:bCs/>
          <w:b/>
        </w:rPr>
        <w:t xml:space="preserve">Develop a Contextual Framework:</w:t>
      </w:r>
      <w:r>
        <w:t xml:space="preserve"> </w:t>
      </w:r>
      <w:r>
        <w:t xml:space="preserve">Propose a localized</w:t>
      </w:r>
      <w:r>
        <w:t xml:space="preserve"> </w:t>
      </w:r>
      <w:r>
        <w:rPr>
          <w:iCs/>
          <w:i/>
        </w:rPr>
        <w:t xml:space="preserve">UX UI Designer</w:t>
      </w:r>
      <w:r>
        <w:t xml:space="preserve"> </w:t>
      </w:r>
      <w:r>
        <w:t xml:space="preserve">competency model addressing Yangon's unique digital landscape (language, infrastructure, culture).</w:t>
      </w:r>
    </w:p>
    <w:p>
      <w:pPr>
        <w:numPr>
          <w:ilvl w:val="0"/>
          <w:numId w:val="1002"/>
        </w:numPr>
        <w:pStyle w:val="Compact"/>
      </w:pPr>
      <w:r>
        <w:rPr>
          <w:bCs/>
          <w:b/>
        </w:rPr>
        <w:t xml:space="preserve">Promote Inclusive Design Standards:</w:t>
      </w:r>
      <w:r>
        <w:t xml:space="preserve"> </w:t>
      </w:r>
      <w:r>
        <w:t xml:space="preserve">Create actionable guidelines for designing accessible and culturally relevant digital products for Yangon's population.</w:t>
      </w:r>
    </w:p>
    <w:bookmarkEnd w:id="22"/>
    <w:bookmarkStart w:id="23" w:name="methodology"/>
    <w:p>
      <w:pPr>
        <w:pStyle w:val="Heading2"/>
      </w:pPr>
      <w:r>
        <w:t xml:space="preserve">Methodology</w:t>
      </w:r>
    </w:p>
    <w:p>
      <w:pPr>
        <w:pStyle w:val="FirstParagraph"/>
      </w:pPr>
      <w:r>
        <w:t xml:space="preserve">The research employs a mixed-methods approach tailored to the Yangon context:</w:t>
      </w:r>
    </w:p>
    <w:p>
      <w:pPr>
        <w:numPr>
          <w:ilvl w:val="0"/>
          <w:numId w:val="1003"/>
        </w:numPr>
        <w:pStyle w:val="Compact"/>
      </w:pPr>
      <w:r>
        <w:rPr>
          <w:bCs/>
          <w:b/>
        </w:rPr>
        <w:t xml:space="preserve">Qualitative Fieldwork:</w:t>
      </w:r>
      <w:r>
        <w:t xml:space="preserve"> </w:t>
      </w:r>
      <w:r>
        <w:t xml:space="preserve">In-depth interviews with 30+ local product managers, developers, and emerging (</w:t>
      </w:r>
      <w:r>
        <w:rPr>
          <w:iCs/>
          <w:i/>
        </w:rPr>
        <w:t xml:space="preserve">UX UI Designer</w:t>
      </w:r>
      <w:r>
        <w:t xml:space="preserve">) talent across Yangon's tech hubs (e.g., Sule Pagoda area, DigiLab Yangon). Focus on understanding real-world design challenges.</w:t>
      </w:r>
    </w:p>
    <w:p>
      <w:pPr>
        <w:numPr>
          <w:ilvl w:val="0"/>
          <w:numId w:val="1003"/>
        </w:numPr>
        <w:pStyle w:val="Compact"/>
      </w:pPr>
      <w:r>
        <w:rPr>
          <w:bCs/>
          <w:b/>
        </w:rPr>
        <w:t xml:space="preserve">User Observation &amp; Testing:</w:t>
      </w:r>
      <w:r>
        <w:t xml:space="preserve"> </w:t>
      </w:r>
      <w:r>
        <w:t xml:space="preserve">Conduct usability testing sessions with 100+ diverse users in Yangon neighborhoods (urban centers and peri-urban areas), observing interactions with popular local apps to identify friction points. Includes translation support for Burmese-speaking participants.</w:t>
      </w:r>
    </w:p>
    <w:p>
      <w:pPr>
        <w:numPr>
          <w:ilvl w:val="0"/>
          <w:numId w:val="1003"/>
        </w:numPr>
        <w:pStyle w:val="Compact"/>
      </w:pPr>
      <w:r>
        <w:rPr>
          <w:bCs/>
          <w:b/>
        </w:rPr>
        <w:t xml:space="preserve">Industry Survey:</w:t>
      </w:r>
      <w:r>
        <w:t xml:space="preserve"> </w:t>
      </w:r>
      <w:r>
        <w:t xml:space="preserve">An online survey targeting all active digital product companies in Yangon (approx. 150 firms) to quantify the demand for</w:t>
      </w:r>
      <w:r>
        <w:t xml:space="preserve"> </w:t>
      </w:r>
      <w:r>
        <w:rPr>
          <w:iCs/>
          <w:i/>
        </w:rPr>
        <w:t xml:space="preserve">UX UI Designer</w:t>
      </w:r>
      <w:r>
        <w:t xml:space="preserve"> </w:t>
      </w:r>
      <w:r>
        <w:t xml:space="preserve">skills and current hiring practices.</w:t>
      </w:r>
    </w:p>
    <w:p>
      <w:pPr>
        <w:numPr>
          <w:ilvl w:val="0"/>
          <w:numId w:val="1003"/>
        </w:numPr>
        <w:pStyle w:val="Compact"/>
      </w:pPr>
      <w:r>
        <w:rPr>
          <w:bCs/>
          <w:b/>
        </w:rPr>
        <w:t xml:space="preserve">Cultural Analysis:</w:t>
      </w:r>
      <w:r>
        <w:t xml:space="preserve"> </w:t>
      </w:r>
      <w:r>
        <w:t xml:space="preserve">Collaborate with cultural anthropologists familiar with Myanmar to interpret findings within Burmese societal norms and communication patterns.</w:t>
      </w:r>
    </w:p>
    <w:bookmarkEnd w:id="23"/>
    <w:bookmarkStart w:id="24" w:name="X2910df5c50b9ebf68fd368996f499c81d81d75e"/>
    <w:p>
      <w:pPr>
        <w:pStyle w:val="Heading2"/>
      </w:pPr>
      <w:r>
        <w:t xml:space="preserve">Potential Impact &amp; Relevance to Myanmar Yangon</w:t>
      </w:r>
    </w:p>
    <w:p>
      <w:pPr>
        <w:pStyle w:val="FirstParagraph"/>
      </w:pPr>
      <w:r>
        <w:t xml:space="preserve">This research directly addresses the urgent needs of</w:t>
      </w:r>
      <w:r>
        <w:t xml:space="preserve"> </w:t>
      </w:r>
      <w:r>
        <w:rPr>
          <w:iCs/>
          <w:i/>
        </w:rPr>
        <w:t xml:space="preserve">Myanmar Yangon</w:t>
      </w:r>
      <w:r>
        <w:t xml:space="preserve">'s digital economy:</w:t>
      </w:r>
    </w:p>
    <w:p>
      <w:pPr>
        <w:numPr>
          <w:ilvl w:val="0"/>
          <w:numId w:val="1004"/>
        </w:numPr>
        <w:pStyle w:val="Compact"/>
      </w:pPr>
      <w:r>
        <w:rPr>
          <w:bCs/>
          <w:b/>
        </w:rPr>
        <w:t xml:space="preserve">Economic Growth:</w:t>
      </w:r>
      <w:r>
        <w:t xml:space="preserve"> </w:t>
      </w:r>
      <w:r>
        <w:t xml:space="preserve">Improved UX/UI leads to higher user retention, increased transaction volumes (e-commerce, fintech), and greater investor confidence in Yangon's tech sector.</w:t>
      </w:r>
    </w:p>
    <w:p>
      <w:pPr>
        <w:numPr>
          <w:ilvl w:val="0"/>
          <w:numId w:val="1004"/>
        </w:numPr>
        <w:pStyle w:val="Compact"/>
      </w:pPr>
      <w:r>
        <w:rPr>
          <w:bCs/>
          <w:b/>
        </w:rPr>
        <w:t xml:space="preserve">Digital Inclusion:</w:t>
      </w:r>
      <w:r>
        <w:t xml:space="preserve"> </w:t>
      </w:r>
      <w:r>
        <w:t xml:space="preserve">A localized</w:t>
      </w:r>
      <w:r>
        <w:t xml:space="preserve"> </w:t>
      </w:r>
      <w:r>
        <w:rPr>
          <w:iCs/>
          <w:i/>
        </w:rPr>
        <w:t xml:space="preserve">UX UI Designer</w:t>
      </w:r>
      <w:r>
        <w:t xml:space="preserve"> </w:t>
      </w:r>
      <w:r>
        <w:t xml:space="preserve">framework ensures digital services are accessible to Yangon's full population, including the elderly and rural migrants – critical for national development goals like "Myanmar Digital Economy Policy 2030".</w:t>
      </w:r>
    </w:p>
    <w:p>
      <w:pPr>
        <w:numPr>
          <w:ilvl w:val="0"/>
          <w:numId w:val="1004"/>
        </w:numPr>
        <w:pStyle w:val="Compact"/>
      </w:pPr>
      <w:r>
        <w:rPr>
          <w:bCs/>
          <w:b/>
        </w:rPr>
        <w:t xml:space="preserve">Talent Development:</w:t>
      </w:r>
      <w:r>
        <w:t xml:space="preserve"> </w:t>
      </w:r>
      <w:r>
        <w:t xml:space="preserve">The proposed competency model will guide universities (e.g., Yangon University of Economics) and training institutes (e.g., Myanmar Tech Hub) in creating relevant curricula, building a sustainable local talent pipeline for</w:t>
      </w:r>
      <w:r>
        <w:t xml:space="preserve"> </w:t>
      </w:r>
      <w:r>
        <w:rPr>
          <w:iCs/>
          <w:i/>
        </w:rPr>
        <w:t xml:space="preserve">UX UI Designer</w:t>
      </w:r>
      <w:r>
        <w:t xml:space="preserve"> </w:t>
      </w:r>
      <w:r>
        <w:t xml:space="preserve">roles.</w:t>
      </w:r>
    </w:p>
    <w:p>
      <w:pPr>
        <w:numPr>
          <w:ilvl w:val="0"/>
          <w:numId w:val="1004"/>
        </w:numPr>
        <w:pStyle w:val="Compact"/>
      </w:pPr>
      <w:r>
        <w:rPr>
          <w:bCs/>
          <w:b/>
        </w:rPr>
        <w:t xml:space="preserve">Cultural Preservation:</w:t>
      </w:r>
      <w:r>
        <w:t xml:space="preserve"> </w:t>
      </w:r>
      <w:r>
        <w:t xml:space="preserve">Ensures digital products respect and reflect Burmese culture, not just mimic foreign models, fostering user trust and national pride.</w:t>
      </w:r>
    </w:p>
    <w:p>
      <w:pPr>
        <w:pStyle w:val="FirstParagraph"/>
      </w:pPr>
      <w:r>
        <w:rPr>
          <w:bCs/>
          <w:b/>
        </w:rPr>
        <w:t xml:space="preserve">This research is not merely academic; it's a practical intervention essential for the future competitiveness of</w:t>
      </w:r>
      <w:r>
        <w:rPr>
          <w:bCs/>
          <w:b/>
        </w:rPr>
        <w:t xml:space="preserve"> </w:t>
      </w:r>
      <w:r>
        <w:rPr>
          <w:iCs/>
          <w:i/>
          <w:bCs/>
          <w:b/>
        </w:rPr>
        <w:t xml:space="preserve">Myanmar Yangon</w:t>
      </w:r>
      <w:r>
        <w:rPr>
          <w:bCs/>
          <w:b/>
        </w:rPr>
        <w:t xml:space="preserve"> </w:t>
      </w:r>
      <w:r>
        <w:rPr>
          <w:bCs/>
          <w:b/>
        </w:rPr>
        <w:t xml:space="preserve">as a digital market. A skilled local</w:t>
      </w:r>
      <w:r>
        <w:rPr>
          <w:bCs/>
          <w:b/>
        </w:rPr>
        <w:t xml:space="preserve"> </w:t>
      </w:r>
      <w:r>
        <w:rPr>
          <w:iCs/>
          <w:i/>
          <w:bCs/>
          <w:b/>
        </w:rPr>
        <w:t xml:space="preserve">UX UI Designer</w:t>
      </w:r>
      <w:r>
        <w:rPr>
          <w:bCs/>
          <w:b/>
        </w:rPr>
        <w:t xml:space="preserve">, equipped with this context-specific knowledge, becomes the linchpin for unlocking user-centric digital innovation that truly serves Yangon's people.</w:t>
      </w:r>
    </w:p>
    <w:bookmarkEnd w:id="24"/>
    <w:bookmarkStart w:id="25" w:name="expected-outcomes-deliverables"/>
    <w:p>
      <w:pPr>
        <w:pStyle w:val="Heading2"/>
      </w:pPr>
      <w:r>
        <w:t xml:space="preserve">Expected Outcomes &amp; Deliverables</w:t>
      </w:r>
    </w:p>
    <w:p>
      <w:pPr>
        <w:pStyle w:val="FirstParagraph"/>
      </w:pPr>
      <w:r>
        <w:t xml:space="preserve">The project will deliver concrete resources for stakeholders in</w:t>
      </w:r>
      <w:r>
        <w:t xml:space="preserve"> </w:t>
      </w:r>
      <w:r>
        <w:rPr>
          <w:iCs/>
          <w:i/>
        </w:rPr>
        <w:t xml:space="preserve">Myanmar Yangon</w:t>
      </w:r>
      <w:r>
        <w:t xml:space="preserve">:</w:t>
      </w:r>
    </w:p>
    <w:p>
      <w:pPr>
        <w:numPr>
          <w:ilvl w:val="0"/>
          <w:numId w:val="1005"/>
        </w:numPr>
        <w:pStyle w:val="Compact"/>
      </w:pPr>
      <w:r>
        <w:t xml:space="preserve">A comprehensive report detailing the Yangon-specific UX/UI challenges and opportunities.</w:t>
      </w:r>
    </w:p>
    <w:p>
      <w:pPr>
        <w:numPr>
          <w:ilvl w:val="0"/>
          <w:numId w:val="1005"/>
        </w:numPr>
        <w:pStyle w:val="Compact"/>
      </w:pPr>
      <w:r>
        <w:t xml:space="preserve">A publicly available, locally validated "</w:t>
      </w:r>
      <w:r>
        <w:rPr>
          <w:iCs/>
          <w:i/>
        </w:rPr>
        <w:t xml:space="preserve">UX UI Designer</w:t>
      </w:r>
      <w:r>
        <w:t xml:space="preserve"> </w:t>
      </w:r>
      <w:r>
        <w:t xml:space="preserve">Competency Framework for Myanmar Yangon" outlining key skills (cultural fluency, Burmese language UI design, low-bandwidth optimization).</w:t>
      </w:r>
    </w:p>
    <w:p>
      <w:pPr>
        <w:numPr>
          <w:ilvl w:val="0"/>
          <w:numId w:val="1005"/>
        </w:numPr>
        <w:pStyle w:val="Compact"/>
      </w:pPr>
      <w:r>
        <w:t xml:space="preserve">Curriculum recommendations for educational institutions in Yangon to train future</w:t>
      </w:r>
      <w:r>
        <w:t xml:space="preserve"> </w:t>
      </w:r>
      <w:r>
        <w:rPr>
          <w:iCs/>
          <w:i/>
        </w:rPr>
        <w:t xml:space="preserve">UX UI Designer</w:t>
      </w:r>
      <w:r>
        <w:t xml:space="preserve">s.</w:t>
      </w:r>
    </w:p>
    <w:p>
      <w:pPr>
        <w:numPr>
          <w:ilvl w:val="0"/>
          <w:numId w:val="1005"/>
        </w:numPr>
        <w:pStyle w:val="Compact"/>
      </w:pPr>
      <w:r>
        <w:t xml:space="preserve">Actionable design guidelines ("Yangon UX Principles") for developers and product teams.</w:t>
      </w:r>
    </w:p>
    <w:p>
      <w:pPr>
        <w:numPr>
          <w:ilvl w:val="0"/>
          <w:numId w:val="1005"/>
        </w:numPr>
        <w:pStyle w:val="Compact"/>
      </w:pPr>
      <w:r>
        <w:t xml:space="preserve">A workshop series for local tech companies and designers, co-developed with the research findings.</w:t>
      </w:r>
    </w:p>
    <w:bookmarkEnd w:id="25"/>
    <w:bookmarkStart w:id="26" w:name="conclusion"/>
    <w:p>
      <w:pPr>
        <w:pStyle w:val="Heading2"/>
      </w:pPr>
      <w:r>
        <w:t xml:space="preserve">Conclusion</w:t>
      </w:r>
    </w:p>
    <w:p>
      <w:pPr>
        <w:pStyle w:val="FirstParagraph"/>
      </w:pPr>
      <w:r>
        <w:t xml:space="preserve">The digital future of</w:t>
      </w:r>
      <w:r>
        <w:t xml:space="preserve"> </w:t>
      </w:r>
      <w:r>
        <w:rPr>
          <w:iCs/>
          <w:i/>
        </w:rPr>
        <w:t xml:space="preserve">Myanmar Yangon</w:t>
      </w:r>
      <w:r>
        <w:t xml:space="preserve"> </w:t>
      </w:r>
      <w:r>
        <w:t xml:space="preserve">depends on user experiences designed *for* Yangon, not just *in* Yangon. This Research Proposal outlines a necessary study to bridge the critical gap between available technology and genuine user needs. By centering the role of the localized</w:t>
      </w:r>
      <w:r>
        <w:t xml:space="preserve"> </w:t>
      </w:r>
      <w:r>
        <w:rPr>
          <w:iCs/>
          <w:i/>
        </w:rPr>
        <w:t xml:space="preserve">UX UI Designer</w:t>
      </w:r>
      <w:r>
        <w:t xml:space="preserve">, this research empowers Yangon's digital ecosystem to move beyond basic functionality towards intuitive, inclusive, and culturally resonant solutions. The findings will provide an indispensable roadmap for businesses, educators, and policymakers committed to building a more accessible and successful digital economy in</w:t>
      </w:r>
      <w:r>
        <w:t xml:space="preserve"> </w:t>
      </w:r>
      <w:r>
        <w:rPr>
          <w:iCs/>
          <w:i/>
        </w:rPr>
        <w:t xml:space="preserve">Myanmar Yangon</w:t>
      </w:r>
      <w:r>
        <w:t xml:space="preserve">. Investing in context-aware design talent is not just good practice; it's fundamental to Yangon's technological sovereignty and inclusive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for Digital Growth in Myanmar Yangon</dc:title>
  <dc:creator/>
  <dc:language>en</dc:language>
  <cp:keywords/>
  <dcterms:created xsi:type="dcterms:W3CDTF">2026-07-20T19:34:52Z</dcterms:created>
  <dcterms:modified xsi:type="dcterms:W3CDTF">2026-07-20T19:34:52Z</dcterms:modified>
</cp:coreProperties>
</file>

<file path=docProps/custom.xml><?xml version="1.0" encoding="utf-8"?>
<Properties xmlns="http://schemas.openxmlformats.org/officeDocument/2006/custom-properties" xmlns:vt="http://schemas.openxmlformats.org/officeDocument/2006/docPropsVTypes"/>
</file>