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UX</w:t>
      </w:r>
      <w:r>
        <w:t xml:space="preserve"> </w:t>
      </w:r>
      <w:r>
        <w:t xml:space="preserve">UI</w:t>
      </w:r>
      <w:r>
        <w:t xml:space="preserve"> </w:t>
      </w:r>
      <w:r>
        <w:t xml:space="preserve">Designer</w:t>
      </w:r>
      <w:r>
        <w:t xml:space="preserve"> </w:t>
      </w:r>
      <w:r>
        <w:t xml:space="preserve">Role</w:t>
      </w:r>
      <w:r>
        <w:t xml:space="preserve"> </w:t>
      </w:r>
      <w:r>
        <w:t xml:space="preserve">in</w:t>
      </w:r>
      <w:r>
        <w:t xml:space="preserve"> </w:t>
      </w:r>
      <w:r>
        <w:t xml:space="preserve">Netherlands</w:t>
      </w:r>
      <w:r>
        <w:t xml:space="preserve"> </w:t>
      </w:r>
      <w:r>
        <w:t xml:space="preserve">Amsterdam</w:t>
      </w:r>
    </w:p>
    <w:bookmarkStart w:id="25" w:name="X534f9ad4682bedcba0f5ee9a0a33d8b866384b2"/>
    <w:p>
      <w:pPr>
        <w:pStyle w:val="Heading1"/>
      </w:pPr>
      <w:r>
        <w:t xml:space="preserve">Research Proposal: Advancing the UX/UI Designer Role Within the Netherlands Amsterdam Ecosystem</w:t>
      </w:r>
    </w:p>
    <w:p>
      <w:pPr>
        <w:pStyle w:val="FirstParagraph"/>
      </w:pPr>
      <w:r>
        <w:t xml:space="preserve">This research proposal outlines a critical investigation into the evolving professional landscape of</w:t>
      </w:r>
      <w:r>
        <w:t xml:space="preserve"> </w:t>
      </w:r>
      <w:r>
        <w:rPr>
          <w:bCs/>
          <w:b/>
        </w:rPr>
        <w:t xml:space="preserve">UX UI Designer</w:t>
      </w:r>
      <w:r>
        <w:t xml:space="preserve"> </w:t>
      </w:r>
      <w:r>
        <w:t xml:space="preserve">roles specifically within the vibrant, innovation-driven context of</w:t>
      </w:r>
      <w:r>
        <w:t xml:space="preserve"> </w:t>
      </w:r>
      <w:r>
        <w:rPr>
          <w:bCs/>
          <w:b/>
        </w:rPr>
        <w:t xml:space="preserve">Netherlands Amsterdam</w:t>
      </w:r>
      <w:r>
        <w:t xml:space="preserve">. As Amsterdam solidifies its position as a leading European hub for tech, design, and sustainability, understanding the unique demands placed on UX/UI Designers operating in this specific environment is paramount for both industry growth and professional development. This study aims to bridge a significant gap in current knowledge by examining how local market dynamics, cultural nuances, regulatory frameworks (particularly GDPR), and Amsterdam’s distinct startup/institutional ecosystem shape the daily work, required skillsets, and career trajectories of</w:t>
      </w:r>
      <w:r>
        <w:t xml:space="preserve"> </w:t>
      </w:r>
      <w:r>
        <w:rPr>
          <w:bCs/>
          <w:b/>
        </w:rPr>
        <w:t xml:space="preserve">UX UI Designer</w:t>
      </w:r>
      <w:r>
        <w:t xml:space="preserve">s.</w:t>
      </w:r>
    </w:p>
    <w:bookmarkStart w:id="20" w:name="X3e9656714c55daeeebd5484f913e6ead8ef3e68"/>
    <w:p>
      <w:pPr>
        <w:pStyle w:val="Heading2"/>
      </w:pPr>
      <w:r>
        <w:t xml:space="preserve">Problem Statement: The Unmet Need for Localized UX/UI Understanding</w:t>
      </w:r>
    </w:p>
    <w:p>
      <w:pPr>
        <w:pStyle w:val="FirstParagraph"/>
      </w:pPr>
      <w:r>
        <w:t xml:space="preserve">While global best practices in user experience (UX) and user interface (UI) design are widely documented, their direct applicability to the nuanced environment of</w:t>
      </w:r>
      <w:r>
        <w:t xml:space="preserve"> </w:t>
      </w:r>
      <w:r>
        <w:rPr>
          <w:bCs/>
          <w:b/>
        </w:rPr>
        <w:t xml:space="preserve">Netherlands Amsterdam</w:t>
      </w:r>
      <w:r>
        <w:t xml:space="preserve"> </w:t>
      </w:r>
      <w:r>
        <w:t xml:space="preserve">remains underexplored. The Dutch market presents a unique confluence of factors: a highly digital-savvy population with strong expectations for privacy and efficiency, a dense concentration of both established multinationals (e.g., Booking.com, Adyen) and agile startups, stringent EU data regulations (GDPR), and a cultural preference for direct communication and minimalist design. Current industry reports often generalize European practices without adequately addressing Amsterdam-specific challenges.</w:t>
      </w:r>
    </w:p>
    <w:p>
      <w:pPr>
        <w:pStyle w:val="BodyText"/>
      </w:pPr>
      <w:r>
        <w:t xml:space="preserve">Consequently, many</w:t>
      </w:r>
      <w:r>
        <w:t xml:space="preserve"> </w:t>
      </w:r>
      <w:r>
        <w:rPr>
          <w:bCs/>
          <w:b/>
        </w:rPr>
        <w:t xml:space="preserve">UX UI Designer</w:t>
      </w:r>
      <w:r>
        <w:t xml:space="preserve">s recruited from outside the Netherlands face an adjustment period, potentially leading to suboptimal user-centered solutions that fail to resonate with local Dutch users or navigate the specific regulatory landscape effectively. Simultaneously, local talent may lack structured insights into emerging demands within Amsterdam's rapidly evolving tech scene. This disconnect hinders both the quality of digital products launched in the region and the professional satisfaction and growth of</w:t>
      </w:r>
      <w:r>
        <w:t xml:space="preserve"> </w:t>
      </w:r>
      <w:r>
        <w:rPr>
          <w:bCs/>
          <w:b/>
        </w:rPr>
        <w:t xml:space="preserve">UX UI Designer</w:t>
      </w:r>
      <w:r>
        <w:t xml:space="preserve">s themselves. There is a critical need for research that provides actionable, localized insights tailored to the Amsterdam context.</w:t>
      </w:r>
    </w:p>
    <w:bookmarkEnd w:id="20"/>
    <w:bookmarkStart w:id="21" w:name="research-objectives"/>
    <w:p>
      <w:pPr>
        <w:pStyle w:val="Heading2"/>
      </w:pPr>
      <w:r>
        <w:t xml:space="preserve">Research Objectives</w:t>
      </w:r>
    </w:p>
    <w:p>
      <w:pPr>
        <w:pStyle w:val="FirstParagraph"/>
      </w:pPr>
      <w:r>
        <w:t xml:space="preserve">This comprehensive</w:t>
      </w:r>
      <w:r>
        <w:t xml:space="preserve"> </w:t>
      </w:r>
      <w:r>
        <w:rPr>
          <w:bCs/>
          <w:b/>
        </w:rPr>
        <w:t xml:space="preserve">Research Proposal</w:t>
      </w:r>
      <w:r>
        <w:t xml:space="preserve"> </w:t>
      </w:r>
      <w:r>
        <w:t xml:space="preserve">seeks to achieve the following specific objectives:</w:t>
      </w:r>
    </w:p>
    <w:p>
      <w:pPr>
        <w:numPr>
          <w:ilvl w:val="0"/>
          <w:numId w:val="1001"/>
        </w:numPr>
        <w:pStyle w:val="Compact"/>
      </w:pPr>
      <w:r>
        <w:t xml:space="preserve">To identify and analyze the most prevalent challenges faced by current</w:t>
      </w:r>
      <w:r>
        <w:t xml:space="preserve"> </w:t>
      </w:r>
      <w:r>
        <w:rPr>
          <w:bCs/>
          <w:b/>
        </w:rPr>
        <w:t xml:space="preserve">UX UI Designer</w:t>
      </w:r>
      <w:r>
        <w:t xml:space="preserve">s operating within Amsterdam-based companies (including startups, scale-ups, agencies, and large corporations).</w:t>
      </w:r>
    </w:p>
    <w:p>
      <w:pPr>
        <w:numPr>
          <w:ilvl w:val="0"/>
          <w:numId w:val="1001"/>
        </w:numPr>
        <w:pStyle w:val="Compact"/>
      </w:pPr>
      <w:r>
        <w:t xml:space="preserve">To map the evolving skillset requirements for a successful</w:t>
      </w:r>
      <w:r>
        <w:t xml:space="preserve"> </w:t>
      </w:r>
      <w:r>
        <w:rPr>
          <w:bCs/>
          <w:b/>
        </w:rPr>
        <w:t xml:space="preserve">UX UI Designer</w:t>
      </w:r>
      <w:r>
        <w:t xml:space="preserve"> </w:t>
      </w:r>
      <w:r>
        <w:t xml:space="preserve">in the Netherlands Amsterdam ecosystem, emphasizing cultural competence, GDPR integration into design processes, and communication styles relevant to Dutch business culture.</w:t>
      </w:r>
    </w:p>
    <w:p>
      <w:pPr>
        <w:numPr>
          <w:ilvl w:val="0"/>
          <w:numId w:val="1001"/>
        </w:numPr>
        <w:pStyle w:val="Compact"/>
      </w:pPr>
      <w:r>
        <w:t xml:space="preserve">To investigate how Amsterdam's unique collaborative environment (e.g., proximity of tech hubs like De Ceuvel and Zuidas) influences design workflows, stakeholder engagement, and interdisciplinary collaboration for the</w:t>
      </w:r>
      <w:r>
        <w:t xml:space="preserve"> </w:t>
      </w:r>
      <w:r>
        <w:rPr>
          <w:bCs/>
          <w:b/>
        </w:rPr>
        <w:t xml:space="preserve">UX UI Designer</w:t>
      </w:r>
      <w:r>
        <w:t xml:space="preserve">.</w:t>
      </w:r>
    </w:p>
    <w:p>
      <w:pPr>
        <w:numPr>
          <w:ilvl w:val="0"/>
          <w:numId w:val="1001"/>
        </w:numPr>
        <w:pStyle w:val="Compact"/>
      </w:pPr>
      <w:r>
        <w:t xml:space="preserve">To develop a practical, evidence-based framework or toolkit specifically designed to support hiring managers in Amsterdam in identifying the right</w:t>
      </w:r>
      <w:r>
        <w:t xml:space="preserve"> </w:t>
      </w:r>
      <w:r>
        <w:rPr>
          <w:bCs/>
          <w:b/>
        </w:rPr>
        <w:t xml:space="preserve">UX UI Designer</w:t>
      </w:r>
      <w:r>
        <w:t xml:space="preserve"> </w:t>
      </w:r>
      <w:r>
        <w:t xml:space="preserve">talent and to guide aspiring professionals on their career path within this specific market.</w:t>
      </w:r>
    </w:p>
    <w:bookmarkEnd w:id="21"/>
    <w:bookmarkStart w:id="22" w:name="X836dc7cf06c7e8ddb6c1d3ae2b07e163f1c5885"/>
    <w:p>
      <w:pPr>
        <w:pStyle w:val="Heading2"/>
      </w:pPr>
      <w:r>
        <w:t xml:space="preserve">Methodology: A Mixed-Methods Approach for Amsterdam Context</w:t>
      </w:r>
    </w:p>
    <w:p>
      <w:pPr>
        <w:pStyle w:val="FirstParagraph"/>
      </w:pPr>
      <w:r>
        <w:t xml:space="preserve">The research will employ a robust mixed-methods design to ensure rich, contextually grounded data relevant specifically to</w:t>
      </w:r>
      <w:r>
        <w:t xml:space="preserve"> </w:t>
      </w:r>
      <w:r>
        <w:rPr>
          <w:bCs/>
          <w:b/>
        </w:rPr>
        <w:t xml:space="preserve">Netherlands Amsterdam</w:t>
      </w:r>
      <w:r>
        <w:t xml:space="preserve">:</w:t>
      </w:r>
    </w:p>
    <w:p>
      <w:pPr>
        <w:numPr>
          <w:ilvl w:val="0"/>
          <w:numId w:val="1002"/>
        </w:numPr>
        <w:pStyle w:val="Compact"/>
      </w:pPr>
      <w:r>
        <w:rPr>
          <w:bCs/>
          <w:b/>
        </w:rPr>
        <w:t xml:space="preserve">Quantitative Survey:</w:t>
      </w:r>
      <w:r>
        <w:t xml:space="preserve"> </w:t>
      </w:r>
      <w:r>
        <w:t xml:space="preserve">A structured online survey targeting 150+ active UX/UI Designers currently working in Amsterdam-based roles across diverse company types (startups, SMEs, multinationals). This will gather data on daily tasks, pain points, required skills (rated by importance), collaboration patterns within Dutch teams, and perceived career progression barriers. The survey will be distributed via LinkedIn groups focused on Amsterdam design professionals and local industry networks like</w:t>
      </w:r>
      <w:r>
        <w:t xml:space="preserve"> </w:t>
      </w:r>
      <w:r>
        <w:rPr>
          <w:iCs/>
          <w:i/>
        </w:rPr>
        <w:t xml:space="preserve">Design Nederland</w:t>
      </w:r>
      <w:r>
        <w:t xml:space="preserve">.</w:t>
      </w:r>
    </w:p>
    <w:p>
      <w:pPr>
        <w:numPr>
          <w:ilvl w:val="0"/>
          <w:numId w:val="1002"/>
        </w:numPr>
        <w:pStyle w:val="Compact"/>
      </w:pPr>
      <w:r>
        <w:rPr>
          <w:bCs/>
          <w:b/>
        </w:rPr>
        <w:t xml:space="preserve">Qualitative In-Depth Interviews:</w:t>
      </w:r>
      <w:r>
        <w:t xml:space="preserve"> </w:t>
      </w:r>
      <w:r>
        <w:t xml:space="preserve">Semi-structured interviews with 25+ key stakeholders, including UX/UI Designers (across seniority levels), Design Managers, Product Owners, and HR specialists from prominent Amsterdam companies (e.g., Bolt, WeWork Amsterdam offices, local agencies like</w:t>
      </w:r>
      <w:r>
        <w:t xml:space="preserve"> </w:t>
      </w:r>
      <w:r>
        <w:rPr>
          <w:iCs/>
          <w:i/>
        </w:rPr>
        <w:t xml:space="preserve">Circle</w:t>
      </w:r>
      <w:r>
        <w:t xml:space="preserve">). These will delve deeper into the lived experience of being a</w:t>
      </w:r>
      <w:r>
        <w:t xml:space="preserve"> </w:t>
      </w:r>
      <w:r>
        <w:rPr>
          <w:bCs/>
          <w:b/>
        </w:rPr>
        <w:t xml:space="preserve">UX UI Designer</w:t>
      </w:r>
      <w:r>
        <w:t xml:space="preserve"> </w:t>
      </w:r>
      <w:r>
        <w:t xml:space="preserve">in this specific environment.</w:t>
      </w:r>
    </w:p>
    <w:p>
      <w:pPr>
        <w:numPr>
          <w:ilvl w:val="0"/>
          <w:numId w:val="1002"/>
        </w:numPr>
        <w:pStyle w:val="Compact"/>
      </w:pPr>
      <w:r>
        <w:rPr>
          <w:bCs/>
          <w:b/>
        </w:rPr>
        <w:t xml:space="preserve">Case Study Analysis:</w:t>
      </w:r>
      <w:r>
        <w:t xml:space="preserve"> </w:t>
      </w:r>
      <w:r>
        <w:t xml:space="preserve">Examination of 10 recent digital product launches (websites, apps) developed by Amsterdam-based teams, assessing how well they incorporated Dutch user expectations, GDPR compliance from the design phase, and local cultural context. This provides concrete examples of successful (and unsuccessful) practices.</w:t>
      </w:r>
    </w:p>
    <w:bookmarkEnd w:id="22"/>
    <w:bookmarkStart w:id="23" w:name="expected-outcomes-significance"/>
    <w:p>
      <w:pPr>
        <w:pStyle w:val="Heading2"/>
      </w:pPr>
      <w:r>
        <w:t xml:space="preserve">Expected Outcomes &amp; Significance</w:t>
      </w:r>
    </w:p>
    <w:p>
      <w:pPr>
        <w:pStyle w:val="FirstParagraph"/>
      </w:pPr>
      <w:r>
        <w:t xml:space="preserve">This research will yield significant tangible benefits for the</w:t>
      </w:r>
      <w:r>
        <w:t xml:space="preserve"> </w:t>
      </w:r>
      <w:r>
        <w:rPr>
          <w:bCs/>
          <w:b/>
        </w:rPr>
        <w:t xml:space="preserve">Netherlands Amsterdam</w:t>
      </w:r>
      <w:r>
        <w:t xml:space="preserve"> </w:t>
      </w:r>
      <w:r>
        <w:t xml:space="preserve">creative and tech ecosystem:</w:t>
      </w:r>
    </w:p>
    <w:p>
      <w:pPr>
        <w:numPr>
          <w:ilvl w:val="0"/>
          <w:numId w:val="1003"/>
        </w:numPr>
        <w:pStyle w:val="Compact"/>
      </w:pPr>
      <w:r>
        <w:rPr>
          <w:bCs/>
          <w:b/>
        </w:rPr>
        <w:t xml:space="preserve">A Comprehensive Skillset Matrix:</w:t>
      </w:r>
      <w:r>
        <w:t xml:space="preserve"> </w:t>
      </w:r>
      <w:r>
        <w:t xml:space="preserve">A detailed, locally validated map of competencies essential for a high-performing UX/UI Designer in Amsterdam, moving beyond generic "must-haves" to include specific Dutch-contextual skills like navigating GDPR consent flows seamlessly within UI, understanding Dutch communication patterns with stakeholders (e.g., preferring written clarity over lengthy meetings), and designing for the multilingual user base common in the city.</w:t>
      </w:r>
    </w:p>
    <w:p>
      <w:pPr>
        <w:numPr>
          <w:ilvl w:val="0"/>
          <w:numId w:val="1003"/>
        </w:numPr>
        <w:pStyle w:val="Compact"/>
      </w:pPr>
      <w:r>
        <w:rPr>
          <w:bCs/>
          <w:b/>
        </w:rPr>
        <w:t xml:space="preserve">Evidence-Based Hiring Guidelines:</w:t>
      </w:r>
      <w:r>
        <w:t xml:space="preserve"> </w:t>
      </w:r>
      <w:r>
        <w:t xml:space="preserve">Practical recommendations for Amsterdam-based hiring managers to refine job descriptions, interview techniques, and assessment methods specifically tailored to identify candidates who will thrive within the local professional culture.</w:t>
      </w:r>
    </w:p>
    <w:p>
      <w:pPr>
        <w:numPr>
          <w:ilvl w:val="0"/>
          <w:numId w:val="1003"/>
        </w:numPr>
        <w:pStyle w:val="Compact"/>
      </w:pPr>
      <w:r>
        <w:rPr>
          <w:bCs/>
          <w:b/>
        </w:rPr>
        <w:t xml:space="preserve">A Career Development Framework:</w:t>
      </w:r>
      <w:r>
        <w:t xml:space="preserve"> </w:t>
      </w:r>
      <w:r>
        <w:t xml:space="preserve">Insights into clear pathways for growth and specialization within the Amsterdam market, helping current and aspiring</w:t>
      </w:r>
      <w:r>
        <w:t xml:space="preserve"> </w:t>
      </w:r>
      <w:r>
        <w:rPr>
          <w:bCs/>
          <w:b/>
        </w:rPr>
        <w:t xml:space="preserve">UX UI Designer</w:t>
      </w:r>
      <w:r>
        <w:t xml:space="preserve">s understand how to maximize their impact locally.</w:t>
      </w:r>
    </w:p>
    <w:p>
      <w:pPr>
        <w:numPr>
          <w:ilvl w:val="0"/>
          <w:numId w:val="1003"/>
        </w:numPr>
        <w:pStyle w:val="Compact"/>
      </w:pPr>
      <w:r>
        <w:rPr>
          <w:bCs/>
          <w:b/>
        </w:rPr>
        <w:t xml:space="preserve">Promoting Local Best Practices:</w:t>
      </w:r>
      <w:r>
        <w:t xml:space="preserve"> </w:t>
      </w:r>
      <w:r>
        <w:t xml:space="preserve">The findings will be disseminated through workshops hosted at key Amsterdam design venues (e.g., Het Nieuwe Instituut, Makerspace) and publications in Dutch design journals, directly contributing to raising the standard of practice within the</w:t>
      </w:r>
      <w:r>
        <w:t xml:space="preserve"> </w:t>
      </w:r>
      <w:r>
        <w:rPr>
          <w:bCs/>
          <w:b/>
        </w:rPr>
        <w:t xml:space="preserve">Netherlands Amsterdam</w:t>
      </w:r>
      <w:r>
        <w:t xml:space="preserve"> </w:t>
      </w:r>
      <w:r>
        <w:t xml:space="preserve">UX/UI community.</w:t>
      </w:r>
    </w:p>
    <w:bookmarkEnd w:id="23"/>
    <w:bookmarkStart w:id="24" w:name="Xb948c8d6086e9cafd7c9de1050348c68a296d53"/>
    <w:p>
      <w:pPr>
        <w:pStyle w:val="Heading2"/>
      </w:pPr>
      <w:r>
        <w:t xml:space="preserve">Conclusion: An Essential Step for Amsterdam's Design Future</w:t>
      </w:r>
    </w:p>
    <w:p>
      <w:pPr>
        <w:pStyle w:val="FirstParagraph"/>
      </w:pPr>
      <w:r>
        <w:t xml:space="preserve">The success of digital products launched from or operating out of</w:t>
      </w:r>
      <w:r>
        <w:t xml:space="preserve"> </w:t>
      </w:r>
      <w:r>
        <w:rPr>
          <w:bCs/>
          <w:b/>
        </w:rPr>
        <w:t xml:space="preserve">Netherlands Amsterdam</w:t>
      </w:r>
      <w:r>
        <w:t xml:space="preserve"> </w:t>
      </w:r>
      <w:r>
        <w:t xml:space="preserve">is intrinsically linked to the expertise and contextual understanding of its UX/UI Designers. This proposed research directly addresses the critical gap in localized knowledge required to empower these professionals and elevate the quality of digital experiences for Dutch users. By focusing intently on the unique dynamics of working as a</w:t>
      </w:r>
      <w:r>
        <w:t xml:space="preserve"> </w:t>
      </w:r>
      <w:r>
        <w:rPr>
          <w:bCs/>
          <w:b/>
        </w:rPr>
        <w:t xml:space="preserve">UX UI Designer</w:t>
      </w:r>
      <w:r>
        <w:t xml:space="preserve"> </w:t>
      </w:r>
      <w:r>
        <w:t xml:space="preserve">within Amsterdam's specific cultural, regulatory, and business landscape, this</w:t>
      </w:r>
      <w:r>
        <w:t xml:space="preserve"> </w:t>
      </w:r>
      <w:r>
        <w:rPr>
          <w:bCs/>
          <w:b/>
        </w:rPr>
        <w:t xml:space="preserve">Research Proposal</w:t>
      </w:r>
      <w:r>
        <w:t xml:space="preserve"> </w:t>
      </w:r>
      <w:r>
        <w:t xml:space="preserve">promises actionable insights that will benefit designers, employers, and ultimately the end-users within one of Europe's most dynamic innovation hubs. Investing in understanding the "Amsterdam UX/UI Designer" role is not merely beneficial; it is essential for sustaining Amsterdam's competitive edge in the global digital economy.</w:t>
      </w:r>
    </w:p>
    <w:p>
      <w:pPr>
        <w:pStyle w:val="BodyText"/>
      </w:pPr>
      <w:r>
        <w:rPr>
          <w:iCs/>
          <w:i/>
        </w:rPr>
        <w:t xml:space="preserve">This Research Proposal represents a vital step towards building a more informed, effective, and culturally attuned UX/UI design profession within the Netherlands Amsterdam ecosystem. It moves beyond generic international models to provide the specific foundation needed for excellence in this unique location.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UX UI Designer Role in Netherlands Amsterdam</dc:title>
  <dc:creator/>
  <dc:language>en</dc:language>
  <cp:keywords/>
  <dcterms:created xsi:type="dcterms:W3CDTF">2026-07-22T23:34:29Z</dcterms:created>
  <dcterms:modified xsi:type="dcterms:W3CDTF">2026-07-22T23:34:29Z</dcterms:modified>
</cp:coreProperties>
</file>

<file path=docProps/custom.xml><?xml version="1.0" encoding="utf-8"?>
<Properties xmlns="http://schemas.openxmlformats.org/officeDocument/2006/custom-properties" xmlns:vt="http://schemas.openxmlformats.org/officeDocument/2006/docPropsVTypes"/>
</file>