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cea1ab28d5caa7827400693e79145849dd5799f"/>
    <w:p>
      <w:pPr>
        <w:pStyle w:val="Heading1"/>
      </w:pPr>
      <w:r>
        <w:t xml:space="preserve">Research Proposal: The Evolving Role of the UX UI Designer in the United States New York City Market</w:t>
      </w:r>
    </w:p>
    <w:bookmarkStart w:id="20" w:name="introduction-and-background"/>
    <w:p>
      <w:pPr>
        <w:pStyle w:val="Heading2"/>
      </w:pPr>
      <w:r>
        <w:t xml:space="preserve">1. Introduction and Background</w:t>
      </w:r>
    </w:p>
    <w:p>
      <w:pPr>
        <w:pStyle w:val="FirstParagraph"/>
      </w:pPr>
      <w:r>
        <w:t xml:space="preserve">The digital landscape of the United States New York City has established itself as a global epicenter for innovation, commerce, and design excellence. As the nation's most dynamic urban hub, NYC drives trends across technology, finance, media, and e-commerce—sectors where user experience (UX) and user interface (UI) design are no longer optional but fundamental to business success. This Research Proposal addresses a critical gap in understanding the current state of the UX UI Designer profession within New York City's competitive ecosystem. Despite NYC's status as a top destination for design talent, there is limited empirical research on how evolving industry demands, technological advancements, and socioeconomic factors specifically shape the role of the UX UI Designer in this unique metropolitan context. This study seeks to provide actionable insights for designers, employers, educational institutions, and policymakers navigating NYC's rapidly transforming digital economy.</w:t>
      </w:r>
    </w:p>
    <w:bookmarkEnd w:id="20"/>
    <w:bookmarkStart w:id="21" w:name="problem-statement"/>
    <w:p>
      <w:pPr>
        <w:pStyle w:val="Heading2"/>
      </w:pPr>
      <w:r>
        <w:t xml:space="preserve">2. Problem Statement</w:t>
      </w:r>
    </w:p>
    <w:p>
      <w:pPr>
        <w:pStyle w:val="FirstParagraph"/>
      </w:pPr>
      <w:r>
        <w:t xml:space="preserve">While numerous studies examine UX/UI design trends nationally or globally, none comprehensively analyze the intersection of these roles with New York City's distinct economic structure, cultural diversity, and competitive job market. The United States New York City landscape presents unique challenges: hyper-competitive talent acquisition in a high-cost environment, rapid adaptation to sector-specific demands (e.g., fintech in Wall Street vs. media at Madison Avenue), and the need for culturally nuanced design solutions serving a globally diverse population. Current industry reports lack granular data on skill requirements, salary benchmarks tied to NYC-specific cost-of-living adjustments, and emerging pain points such as remote/hybrid work models post-pandemic. Without this localized understanding, both aspiring UX UI Designers entering the market and organizations hiring them face misaligned expectations, leading to high turnover rates and suboptimal product outcomes in one of the world's most influential design markets.</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 demands for UX UI Designer roles across key NYC industries (fintech, healthcare tech, media, e-commerce).</w:t>
      </w:r>
    </w:p>
    <w:p>
      <w:pPr>
        <w:numPr>
          <w:ilvl w:val="0"/>
          <w:numId w:val="1001"/>
        </w:numPr>
        <w:pStyle w:val="Compact"/>
      </w:pPr>
      <w:r>
        <w:t xml:space="preserve">To analyze salary trends, cost-of-living adjustments, and career progression pathways specific to the United States New York City market.</w:t>
      </w:r>
    </w:p>
    <w:p>
      <w:pPr>
        <w:numPr>
          <w:ilvl w:val="0"/>
          <w:numId w:val="1001"/>
        </w:numPr>
        <w:pStyle w:val="Compact"/>
      </w:pPr>
      <w:r>
        <w:t xml:space="preserve">To identify emerging challenges faced by UX UI Designers in NYC—including remote collaboration hurdles, cultural inclusivity demands, and ethical AI integration.</w:t>
      </w:r>
    </w:p>
    <w:p>
      <w:pPr>
        <w:numPr>
          <w:ilvl w:val="0"/>
          <w:numId w:val="1001"/>
        </w:numPr>
        <w:pStyle w:val="Compact"/>
      </w:pPr>
      <w:r>
        <w:t xml:space="preserve">To evaluate how educational programs (e.g., NYU Tandon, SVA) prepare graduates for the realities of the NYC job market.</w:t>
      </w:r>
    </w:p>
    <w:p>
      <w:pPr>
        <w:numPr>
          <w:ilvl w:val="0"/>
          <w:numId w:val="1001"/>
        </w:numPr>
        <w:pStyle w:val="Compact"/>
      </w:pPr>
      <w:r>
        <w:t xml:space="preserve">To propose evidence-based recommendations for stakeholders to foster a sustainable UX UI Designer ecosystem in New York City.</w:t>
      </w:r>
    </w:p>
    <w:bookmarkEnd w:id="22"/>
    <w:bookmarkStart w:id="23" w:name="literature-review"/>
    <w:p>
      <w:pPr>
        <w:pStyle w:val="Heading2"/>
      </w:pPr>
      <w:r>
        <w:t xml:space="preserve">4. Literature Review</w:t>
      </w:r>
    </w:p>
    <w:p>
      <w:pPr>
        <w:pStyle w:val="FirstParagraph"/>
      </w:pPr>
      <w:r>
        <w:t xml:space="preserve">Existing literature on UX/UI design (e.g., Nielsen Norman Group reports, Stanford Design Research) often generalizes findings across U.S. markets without NYC-specific nuance. Recent studies by the Bureau of Labor Statistics highlight a 15% projected growth for UX designers nationally through 2030 but neglect regional economic variables. Academic work on urban design ecosystems (e.g., Glaeser's "Triumph of the City") underscores NYC's density-driven innovation advantages but doesn't translate to digital professions. Crucially, no peer-reviewed research has dissected how NYC’s unique blend of global corporate headquarters, startups, and cultural institutions creates a specialized demand profile for UX UI Designers. This gap necessitates a targeted investigation into the city where design impacts 10% of U.S. venture capital investments and 25% of digital advertising revenue (NYC Economic Development Corporation, 2023).</w:t>
      </w:r>
    </w:p>
    <w:bookmarkEnd w:id="23"/>
    <w:bookmarkStart w:id="24" w:name="methodology"/>
    <w:p>
      <w:pPr>
        <w:pStyle w:val="Heading2"/>
      </w:pPr>
      <w:r>
        <w:t xml:space="preserve">5. Methodology</w:t>
      </w:r>
    </w:p>
    <w:p>
      <w:pPr>
        <w:pStyle w:val="FirstParagraph"/>
      </w:pPr>
      <w:r>
        <w:t xml:space="preserve">This mixed-methods study will employ three complementary approaches:</w:t>
      </w:r>
    </w:p>
    <w:p>
      <w:pPr>
        <w:numPr>
          <w:ilvl w:val="0"/>
          <w:numId w:val="1002"/>
        </w:numPr>
        <w:pStyle w:val="Compact"/>
      </w:pPr>
      <w:r>
        <w:rPr>
          <w:bCs/>
          <w:b/>
        </w:rPr>
        <w:t xml:space="preserve">Quantitative Survey:</w:t>
      </w:r>
      <w:r>
        <w:t xml:space="preserve"> </w:t>
      </w:r>
      <w:r>
        <w:t xml:space="preserve">Online survey distributed to 1,500 UX UI Designers employed in United States New York City (via LinkedIn, design communities like NYC Design Week), measuring skill demand (e.g., Figma proficiency, accessibility standards), salary ranges, and job satisfaction across 6 industries.</w:t>
      </w:r>
    </w:p>
    <w:p>
      <w:pPr>
        <w:numPr>
          <w:ilvl w:val="0"/>
          <w:numId w:val="1002"/>
        </w:numPr>
        <w:pStyle w:val="Compact"/>
      </w:pPr>
      <w:r>
        <w:rPr>
          <w:bCs/>
          <w:b/>
        </w:rPr>
        <w:t xml:space="preserve">Qualitative Interviews:</w:t>
      </w:r>
      <w:r>
        <w:t xml:space="preserve"> </w:t>
      </w:r>
      <w:r>
        <w:t xml:space="preserve">In-depth interviews with 40 industry professionals (15 hiring managers from top NYC firms like Spotify, American Express; 15 UX UI Designers; 10 educators from local design schools) to explore contextual challenges and opportunities.</w:t>
      </w:r>
    </w:p>
    <w:p>
      <w:pPr>
        <w:numPr>
          <w:ilvl w:val="0"/>
          <w:numId w:val="1002"/>
        </w:numPr>
        <w:pStyle w:val="Compact"/>
      </w:pPr>
      <w:r>
        <w:rPr>
          <w:bCs/>
          <w:b/>
        </w:rPr>
        <w:t xml:space="preserve">Competitive Analysis:</w:t>
      </w:r>
      <w:r>
        <w:t xml:space="preserve"> </w:t>
      </w:r>
      <w:r>
        <w:t xml:space="preserve">Systematic review of job postings (2,000+ from LinkedIn, Glassdoor) across NYC for recurring keywords (e.g., "accessibility," "design systems," "agile"), geographic salary data, and required certifications.</w:t>
      </w:r>
    </w:p>
    <w:p>
      <w:pPr>
        <w:pStyle w:val="FirstParagraph"/>
      </w:pPr>
      <w:r>
        <w:t xml:space="preserve">Data will be analyzed using thematic coding for interviews and statistical tools (SPSS) for survey responses. Ethical approval will be sought from the Institutional Review Board of a NYC-based university partner. The research timeframe is 10 months, ensuring alignment with NYC’s annual hiring cycles.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outcomes:</w:t>
      </w:r>
    </w:p>
    <w:p>
      <w:pPr>
        <w:numPr>
          <w:ilvl w:val="0"/>
          <w:numId w:val="1003"/>
        </w:numPr>
        <w:pStyle w:val="Compact"/>
      </w:pPr>
      <w:r>
        <w:rPr>
          <w:bCs/>
          <w:b/>
        </w:rPr>
        <w:t xml:space="preserve">A Real-Time Skill Demand Dashboard:</w:t>
      </w:r>
      <w:r>
        <w:t xml:space="preserve"> </w:t>
      </w:r>
      <w:r>
        <w:t xml:space="preserve">An interactive online tool (free for NYC stakeholders) showing real-time trends in required skills, salary ranges by experience level (e.g., "Mid-level UI Designer: $120K–$145K in NYC vs. national avg. $98K"), and industry-specific gaps.</w:t>
      </w:r>
    </w:p>
    <w:p>
      <w:pPr>
        <w:numPr>
          <w:ilvl w:val="0"/>
          <w:numId w:val="1003"/>
        </w:numPr>
        <w:pStyle w:val="Compact"/>
      </w:pPr>
      <w:r>
        <w:rPr>
          <w:bCs/>
          <w:b/>
        </w:rPr>
        <w:t xml:space="preserve">Policy Brief for NYC Economic Development:</w:t>
      </w:r>
      <w:r>
        <w:t xml:space="preserve"> </w:t>
      </w:r>
      <w:r>
        <w:t xml:space="preserve">Recommendations to align workforce development with market needs—e.g., incentivizing schools to integrate "NYC-culture-in-design" modules or creating tax credits for companies training UX UI Designers in accessibility compliance.</w:t>
      </w:r>
    </w:p>
    <w:p>
      <w:pPr>
        <w:numPr>
          <w:ilvl w:val="0"/>
          <w:numId w:val="1003"/>
        </w:numPr>
        <w:pStyle w:val="Compact"/>
      </w:pPr>
      <w:r>
        <w:rPr>
          <w:bCs/>
          <w:b/>
        </w:rPr>
        <w:t xml:space="preserve">Resource Framework for Aspiring Designers:</w:t>
      </w:r>
      <w:r>
        <w:t xml:space="preserve"> </w:t>
      </w:r>
      <w:r>
        <w:t xml:space="preserve">A guide addressing NYC-specific barriers (e.g., "Negotiating Salaries in a $15K+ Cost-of-Living City," "Navigating Remote-First Teams Across Time Zones").</w:t>
      </w:r>
    </w:p>
    <w:p>
      <w:pPr>
        <w:pStyle w:val="FirstParagraph"/>
      </w:pPr>
      <w:r>
        <w:t xml:space="preserve">The significance extends beyond academia: By grounding findings in the realities of New York City, this research will directly empower UX UI Designers to negotiate equitable compensation and career growth while enabling NYC employers to reduce hiring costs through data-driven talent acquisition. Ultimately, it positions United States New York City as a model for sustainable digital design ecosystems globally.</w:t>
      </w:r>
    </w:p>
    <w:bookmarkEnd w:id="25"/>
    <w:bookmarkStart w:id="26" w:name="conclusion"/>
    <w:p>
      <w:pPr>
        <w:pStyle w:val="Heading2"/>
      </w:pPr>
      <w:r>
        <w:t xml:space="preserve">7. Conclusion</w:t>
      </w:r>
    </w:p>
    <w:p>
      <w:pPr>
        <w:pStyle w:val="FirstParagraph"/>
      </w:pPr>
      <w:r>
        <w:t xml:space="preserve">The role of the UX UI Designer in the United States New York City context is not merely a professional position—it is a catalyst for inclusive innovation in one of the world’s most complex urban environments. This Research Proposal bridges critical knowledge gaps, transforming anecdotal industry insights into actionable intelligence that will elevate design standards, support equitable career trajectories, and strengthen NYC’s leadership in the global digital economy. As cities worldwide grapple with similar challenges, our findings will offer a replicable blueprint for fostering thriving UX/UI design communities centered on human-centered values. We respectfully request funding to launch this vital investigation into how the future of user experience is being shaped at the heart of New York City.</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 UI Designer in United States New York City</dc:title>
  <dc:creator/>
  <dc:language>en</dc:language>
  <cp:keywords/>
  <dcterms:created xsi:type="dcterms:W3CDTF">2026-07-24T20:00:00Z</dcterms:created>
  <dcterms:modified xsi:type="dcterms:W3CDTF">2026-07-24T20:00:00Z</dcterms:modified>
</cp:coreProperties>
</file>

<file path=docProps/custom.xml><?xml version="1.0" encoding="utf-8"?>
<Properties xmlns="http://schemas.openxmlformats.org/officeDocument/2006/custom-properties" xmlns:vt="http://schemas.openxmlformats.org/officeDocument/2006/docPropsVTypes"/>
</file>