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0284e293b83b3fbdad023141d73f3d941ece11b"/>
    <w:p>
      <w:pPr>
        <w:pStyle w:val="Heading1"/>
      </w:pPr>
      <w:r>
        <w:t xml:space="preserve">Research Proposal: The Evolving Role and Market Dynamics of UX UI Designers in United States San Francisco</w:t>
      </w:r>
    </w:p>
    <w:bookmarkStart w:id="20" w:name="introduction"/>
    <w:p>
      <w:pPr>
        <w:pStyle w:val="Heading2"/>
      </w:pPr>
      <w:r>
        <w:t xml:space="preserve">Introduction</w:t>
      </w:r>
    </w:p>
    <w:p>
      <w:pPr>
        <w:pStyle w:val="FirstParagraph"/>
      </w:pPr>
      <w:r>
        <w:t xml:space="preserve">The digital transformation accelerated by the pandemic has cemented San Francisco as the epicenter of technological innovation in the</w:t>
      </w:r>
      <w:r>
        <w:t xml:space="preserve"> </w:t>
      </w:r>
      <w:r>
        <w:rPr>
          <w:bCs/>
          <w:b/>
        </w:rPr>
        <w:t xml:space="preserve">United States San Francisco</w:t>
      </w:r>
      <w:r>
        <w:t xml:space="preserve"> </w:t>
      </w:r>
      <w:r>
        <w:t xml:space="preserve">ecosystem. As a global hub for tech giants, startups, and venture capital firms, this city demands exceptional user experience (UX) and user interface (UI) design expertise to sustain competitive advantage. This</w:t>
      </w:r>
      <w:r>
        <w:t xml:space="preserve"> </w:t>
      </w:r>
      <w:r>
        <w:rPr>
          <w:bCs/>
          <w:b/>
        </w:rPr>
        <w:t xml:space="preserve">Research Proposal</w:t>
      </w:r>
      <w:r>
        <w:t xml:space="preserve"> </w:t>
      </w:r>
      <w:r>
        <w:t xml:space="preserve">investigates the current landscape, emerging trends, and future trajectory of the</w:t>
      </w:r>
      <w:r>
        <w:t xml:space="preserve"> </w:t>
      </w:r>
      <w:r>
        <w:rPr>
          <w:bCs/>
          <w:b/>
        </w:rPr>
        <w:t xml:space="preserve">UX UI Designer</w:t>
      </w:r>
      <w:r>
        <w:t xml:space="preserve"> </w:t>
      </w:r>
      <w:r>
        <w:t xml:space="preserve">profession within the unique context of</w:t>
      </w:r>
      <w:r>
        <w:t xml:space="preserve"> </w:t>
      </w:r>
      <w:r>
        <w:rPr>
          <w:bCs/>
          <w:b/>
        </w:rPr>
        <w:t xml:space="preserve">United States San Francisco</w:t>
      </w:r>
      <w:r>
        <w:t xml:space="preserve">. The study addresses a critical gap: while national demand for design talent is rising, localized market dynamics in San Francisco remain poorly understood despite their influence on industry standards and economic development.</w:t>
      </w:r>
    </w:p>
    <w:bookmarkEnd w:id="20"/>
    <w:bookmarkStart w:id="21" w:name="literature-review"/>
    <w:p>
      <w:pPr>
        <w:pStyle w:val="Heading2"/>
      </w:pPr>
      <w:r>
        <w:t xml:space="preserve">Literature Review</w:t>
      </w:r>
    </w:p>
    <w:p>
      <w:pPr>
        <w:pStyle w:val="FirstParagraph"/>
      </w:pPr>
      <w:r>
        <w:t xml:space="preserve">Existing research predominantly examines UX/UI roles at a national level (e.g., U.S. Bureau of Labor Statistics reports), overlooking metropolitan nuances. Studies by Nielsen Norman Group (2023) confirm that 74% of tech companies prioritize design-driven products but neglect regional variations in skill requirements. In San Francisco, unique factors shape the profession: hyper-competitive talent markets, high cost of living, and proximity to innovation accelerators like Y Combinator. A recent Stanford study (2022) noted that local</w:t>
      </w:r>
      <w:r>
        <w:t xml:space="preserve"> </w:t>
      </w:r>
      <w:r>
        <w:rPr>
          <w:bCs/>
          <w:b/>
        </w:rPr>
        <w:t xml:space="preserve">UX UI Designer</w:t>
      </w:r>
      <w:r>
        <w:t xml:space="preserve">s face 37% higher salary expectations than national averages due to housing costs. However, no comprehensive analysis has yet mapped the interplay between these economic pressures and evolving design competencies in the city's specific ecosystem.</w:t>
      </w:r>
    </w:p>
    <w:bookmarkEnd w:id="21"/>
    <w:bookmarkStart w:id="22" w:name="research-questions-and-objectives"/>
    <w:p>
      <w:pPr>
        <w:pStyle w:val="Heading2"/>
      </w:pPr>
      <w:r>
        <w:t xml:space="preserve">Research Questions and Objectives</w:t>
      </w:r>
    </w:p>
    <w:p>
      <w:pPr>
        <w:numPr>
          <w:ilvl w:val="0"/>
          <w:numId w:val="1001"/>
        </w:numPr>
        <w:pStyle w:val="Compact"/>
      </w:pPr>
      <w:r>
        <w:t xml:space="preserve">To identify the most in-demand technical and soft skills among employers of</w:t>
      </w:r>
      <w:r>
        <w:t xml:space="preserve"> </w:t>
      </w:r>
      <w:r>
        <w:rPr>
          <w:bCs/>
          <w:b/>
        </w:rPr>
        <w:t xml:space="preserve">UX UI Designer</w:t>
      </w:r>
      <w:r>
        <w:t xml:space="preserve">s across San Francisco tech firms (2023-2024).</w:t>
      </w:r>
    </w:p>
    <w:p>
      <w:pPr>
        <w:numPr>
          <w:ilvl w:val="0"/>
          <w:numId w:val="1001"/>
        </w:numPr>
        <w:pStyle w:val="Compact"/>
      </w:pPr>
      <w:r>
        <w:t xml:space="preserve">To analyze how remote/hybrid work models reshape job requirements for the</w:t>
      </w:r>
      <w:r>
        <w:t xml:space="preserve"> </w:t>
      </w:r>
      <w:r>
        <w:rPr>
          <w:bCs/>
          <w:b/>
        </w:rPr>
        <w:t xml:space="preserve">UX UI Designer</w:t>
      </w:r>
      <w:r>
        <w:t xml:space="preserve"> </w:t>
      </w:r>
      <w:r>
        <w:t xml:space="preserve">role in the</w:t>
      </w:r>
      <w:r>
        <w:t xml:space="preserve"> </w:t>
      </w:r>
      <w:r>
        <w:rPr>
          <w:bCs/>
          <w:b/>
        </w:rPr>
        <w:t xml:space="preserve">United States San Francisco</w:t>
      </w:r>
      <w:r>
        <w:t xml:space="preserve"> </w:t>
      </w:r>
      <w:r>
        <w:t xml:space="preserve">market.</w:t>
      </w:r>
    </w:p>
    <w:p>
      <w:pPr>
        <w:numPr>
          <w:ilvl w:val="0"/>
          <w:numId w:val="1001"/>
        </w:numPr>
        <w:pStyle w:val="Compact"/>
      </w:pPr>
      <w:r>
        <w:t xml:space="preserve">To quantify the correlation between design maturity of companies and business outcomes (e.g., user retention, revenue growth) within San Francisco's startup ecosystem.</w:t>
      </w:r>
    </w:p>
    <w:p>
      <w:pPr>
        <w:numPr>
          <w:ilvl w:val="0"/>
          <w:numId w:val="1001"/>
        </w:numPr>
        <w:pStyle w:val="Compact"/>
      </w:pPr>
      <w:r>
        <w:t xml:space="preserve">To evaluate how economic volatility impacts hiring patterns for</w:t>
      </w:r>
      <w:r>
        <w:t xml:space="preserve"> </w:t>
      </w:r>
      <w:r>
        <w:rPr>
          <w:bCs/>
          <w:b/>
        </w:rPr>
        <w:t xml:space="preserve">UX UI Designer</w:t>
      </w:r>
      <w:r>
        <w:t xml:space="preserve">s in the city compared to other U.S. tech hubs.</w:t>
      </w:r>
    </w:p>
    <w:bookmarkEnd w:id="22"/>
    <w:bookmarkStart w:id="26" w:name="methodology"/>
    <w:p>
      <w:pPr>
        <w:pStyle w:val="Heading2"/>
      </w:pPr>
      <w:r>
        <w:t xml:space="preserve">Methodology</w:t>
      </w:r>
    </w:p>
    <w:p>
      <w:pPr>
        <w:pStyle w:val="FirstParagraph"/>
      </w:pPr>
      <w:r>
        <w:t xml:space="preserve">This mixed-methods study employs three integrated approaches:</w:t>
      </w:r>
    </w:p>
    <w:bookmarkStart w:id="23" w:name="quantitative-analysis-60-of-study"/>
    <w:p>
      <w:pPr>
        <w:pStyle w:val="Heading3"/>
      </w:pPr>
      <w:r>
        <w:t xml:space="preserve">1. Quantitative Analysis (60% of study)</w:t>
      </w:r>
    </w:p>
    <w:p>
      <w:pPr>
        <w:pStyle w:val="FirstParagraph"/>
      </w:pPr>
      <w:r>
        <w:t xml:space="preserve">We will scrape and analyze 1,500+ job postings from LinkedIn, Glassdoor, and local tech platforms (e.g., AngelList) for San Francisco-based companies in Q2-Q4 2024. Key metrics include:</w:t>
      </w:r>
    </w:p>
    <w:p>
      <w:pPr>
        <w:numPr>
          <w:ilvl w:val="0"/>
          <w:numId w:val="1002"/>
        </w:numPr>
        <w:pStyle w:val="Compact"/>
      </w:pPr>
      <w:r>
        <w:t xml:space="preserve">Top requested skills (Figma, user research methodologies, accessibility standards)</w:t>
      </w:r>
    </w:p>
    <w:p>
      <w:pPr>
        <w:numPr>
          <w:ilvl w:val="0"/>
          <w:numId w:val="1002"/>
        </w:numPr>
        <w:pStyle w:val="Compact"/>
      </w:pPr>
      <w:r>
        <w:t xml:space="preserve">Salary bands across experience levels ($130k-$185k for mid-level)</w:t>
      </w:r>
    </w:p>
    <w:p>
      <w:pPr>
        <w:numPr>
          <w:ilvl w:val="0"/>
          <w:numId w:val="1002"/>
        </w:numPr>
        <w:pStyle w:val="Compact"/>
      </w:pPr>
      <w:r>
        <w:t xml:space="preserve">Hiring trends by company size (startup vs. enterprise)</w:t>
      </w:r>
    </w:p>
    <w:bookmarkEnd w:id="23"/>
    <w:bookmarkStart w:id="24" w:name="qualitative-interviews-30-of-study"/>
    <w:p>
      <w:pPr>
        <w:pStyle w:val="Heading3"/>
      </w:pPr>
      <w:r>
        <w:t xml:space="preserve">2. Qualitative Interviews (30% of study)</w:t>
      </w:r>
    </w:p>
    <w:p>
      <w:pPr>
        <w:pStyle w:val="FirstParagraph"/>
      </w:pPr>
      <w:r>
        <w:t xml:space="preserve">Conduct 45 in-depth interviews with:</w:t>
      </w:r>
    </w:p>
    <w:p>
      <w:pPr>
        <w:numPr>
          <w:ilvl w:val="0"/>
          <w:numId w:val="1003"/>
        </w:numPr>
        <w:pStyle w:val="Compact"/>
      </w:pPr>
      <w:r>
        <w:t xml:space="preserve">25 senior UX UI Designers from companies including Airbnb, Salesforce, and Series A startups</w:t>
      </w:r>
    </w:p>
    <w:p>
      <w:pPr>
        <w:numPr>
          <w:ilvl w:val="0"/>
          <w:numId w:val="1003"/>
        </w:numPr>
        <w:pStyle w:val="Compact"/>
      </w:pPr>
      <w:r>
        <w:t xml:space="preserve">20 HR leaders and design directors at San Francisco-based firms</w:t>
      </w:r>
    </w:p>
    <w:p>
      <w:pPr>
        <w:numPr>
          <w:ilvl w:val="0"/>
          <w:numId w:val="1003"/>
        </w:numPr>
        <w:pStyle w:val="Compact"/>
      </w:pPr>
      <w:r>
        <w:t xml:space="preserve">5 academic experts from UC Berkeley's Design Research Lab</w:t>
      </w:r>
    </w:p>
    <w:bookmarkEnd w:id="24"/>
    <w:bookmarkStart w:id="25" w:name="case-study-analysis-10-of-study"/>
    <w:p>
      <w:pPr>
        <w:pStyle w:val="Heading3"/>
      </w:pPr>
      <w:r>
        <w:t xml:space="preserve">3. Case Study Analysis (10% of study)</w:t>
      </w:r>
    </w:p>
    <w:p>
      <w:pPr>
        <w:pStyle w:val="FirstParagraph"/>
      </w:pPr>
      <w:r>
        <w:t xml:space="preserve">Evaluate 8 successful product launches in the past year where San Francisco-based</w:t>
      </w:r>
      <w:r>
        <w:t xml:space="preserve"> </w:t>
      </w:r>
      <w:r>
        <w:rPr>
          <w:bCs/>
          <w:b/>
        </w:rPr>
        <w:t xml:space="preserve">UX UI Designer</w:t>
      </w:r>
      <w:r>
        <w:t xml:space="preserve">s drove measurable impact (e.g., Calm app's redesign increasing user engagement by 27%).</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actionable insights for three key stakeholders in the</w:t>
      </w:r>
      <w:r>
        <w:t xml:space="preserve"> </w:t>
      </w:r>
      <w:r>
        <w:rPr>
          <w:bCs/>
          <w:b/>
        </w:rPr>
        <w:t xml:space="preserve">United States San Francisco</w:t>
      </w:r>
      <w:r>
        <w:t xml:space="preserve"> </w:t>
      </w:r>
      <w:r>
        <w:t xml:space="preserve">ecosystem:</w:t>
      </w:r>
    </w:p>
    <w:p>
      <w:pPr>
        <w:numPr>
          <w:ilvl w:val="0"/>
          <w:numId w:val="1004"/>
        </w:numPr>
        <w:pStyle w:val="Compact"/>
      </w:pPr>
      <w:r>
        <w:rPr>
          <w:bCs/>
          <w:b/>
        </w:rPr>
        <w:t xml:space="preserve">Employers:</w:t>
      </w:r>
      <w:r>
        <w:t xml:space="preserve"> </w:t>
      </w:r>
      <w:r>
        <w:t xml:space="preserve">A skill gap report identifying 5 critical competencies beyond standard UI/UX (e.g., AI ethics integration, cross-cultural design for global markets) to inform hiring and training.</w:t>
      </w:r>
    </w:p>
    <w:p>
      <w:pPr>
        <w:numPr>
          <w:ilvl w:val="0"/>
          <w:numId w:val="1004"/>
        </w:numPr>
        <w:pStyle w:val="Compact"/>
      </w:pPr>
      <w:r>
        <w:rPr>
          <w:bCs/>
          <w:b/>
        </w:rPr>
        <w:t xml:space="preserve">Aspiring Designers:</w:t>
      </w:r>
      <w:r>
        <w:t xml:space="preserve"> </w:t>
      </w:r>
      <w:r>
        <w:t xml:space="preserve">A career roadmap highlighting growth trajectories in San Francisco's market, including emerging specializations like AR/VR interaction design.</w:t>
      </w:r>
    </w:p>
    <w:p>
      <w:pPr>
        <w:numPr>
          <w:ilvl w:val="0"/>
          <w:numId w:val="1004"/>
        </w:numPr>
        <w:pStyle w:val="Compact"/>
      </w:pPr>
      <w:r>
        <w:rPr>
          <w:bCs/>
          <w:b/>
        </w:rPr>
        <w:t xml:space="preserve">Educational Institutions:</w:t>
      </w:r>
      <w:r>
        <w:t xml:space="preserve"> </w:t>
      </w:r>
      <w:r>
        <w:t xml:space="preserve">Data-driven recommendations for curriculum updates at SFO-area schools (e.g., Academy of Art University, UC Davis Design Program) to align with local industry needs.</w:t>
      </w:r>
    </w:p>
    <w:p>
      <w:pPr>
        <w:pStyle w:val="FirstParagraph"/>
      </w:pPr>
      <w:r>
        <w:t xml:space="preserve">Crucially, the study will address a pressing urban challenge: San Francisco's housing crisis and remote work trends are fragmenting the design community. Our findings will quantify whether distributed teams reduce geographic dependence on the city (e.g., 68% of companies now hire remotely), potentially reshaping workforce development policies. This directly impacts economic resilience in</w:t>
      </w:r>
      <w:r>
        <w:t xml:space="preserve"> </w:t>
      </w:r>
      <w:r>
        <w:rPr>
          <w:bCs/>
          <w:b/>
        </w:rPr>
        <w:t xml:space="preserve">United States San Francisco</w:t>
      </w:r>
      <w:r>
        <w:t xml:space="preserve">, where design talent constitutes 12% of all tech employment.</w:t>
      </w:r>
    </w:p>
    <w:bookmarkEnd w:id="27"/>
    <w:bookmarkStart w:id="28"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Market Scanning &amp; Survey Design</w:t>
      </w:r>
    </w:p>
    <w:p>
      <w:pPr>
        <w:pStyle w:val="BodyText"/>
      </w:pPr>
      <w:r>
        <w:t xml:space="preserve">Month 1-2</w:t>
      </w:r>
    </w:p>
    <w:p>
      <w:pPr>
        <w:pStyle w:val="BodyText"/>
      </w:pPr>
      <w:r>
        <w:t xml:space="preserve">Draft methodology, employer contact list, interview protocols</w:t>
      </w:r>
    </w:p>
    <w:p>
      <w:pPr>
        <w:pStyle w:val="BodyText"/>
      </w:pPr>
      <w:r>
        <w:t xml:space="preserve">Data Collection &amp; Analysis</w:t>
      </w:r>
    </w:p>
    <w:p>
      <w:pPr>
        <w:pStyle w:val="BodyText"/>
      </w:pPr>
      <w:r>
        <w:t xml:space="preserve">Month 3-5</w:t>
      </w:r>
    </w:p>
    <w:p>
      <w:pPr>
        <w:pStyle w:val="BodyText"/>
      </w:pPr>
      <w:r>
        <w:t xml:space="preserve">Job market database (1.5k+ entries), preliminary skill gap report</w:t>
      </w:r>
    </w:p>
    <w:p>
      <w:pPr>
        <w:pStyle w:val="BodyText"/>
      </w:pPr>
      <w:r>
        <w:t xml:space="preserve">Stakeholder Validation</w:t>
      </w:r>
    </w:p>
    <w:p>
      <w:pPr>
        <w:pStyle w:val="BodyText"/>
      </w:pPr>
      <w:r>
        <w:t xml:space="preserve">Month 6</w:t>
      </w:r>
    </w:p>
    <w:p>
      <w:pPr>
        <w:pStyle w:val="BodyText"/>
      </w:pPr>
      <w:r>
        <w:t xml:space="preserve">Cross-validated findings with design leaders at Salesforce and Slack San Francisco offices</w:t>
      </w:r>
    </w:p>
    <w:p>
      <w:pPr>
        <w:pStyle w:val="BodyText"/>
      </w:pPr>
      <w:r>
        <w:t xml:space="preserve">Final Report &amp; Policy Briefs</w:t>
      </w:r>
    </w:p>
    <w:p>
      <w:pPr>
        <w:pStyle w:val="BodyText"/>
      </w:pPr>
      <w:r>
        <w:t xml:space="preserve">Month 7-8</w:t>
      </w:r>
    </w:p>
    <w:p>
      <w:pPr>
        <w:pStyle w:val="BodyText"/>
      </w:pPr>
      <w:r>
        <w:t xml:space="preserve">Complete Research Proposal Deliverable (20 pages + executive summary)</w:t>
      </w:r>
    </w:p>
    <w:bookmarkEnd w:id="28"/>
    <w:bookmarkStart w:id="29" w:name="economic-and-social-impact"/>
    <w:p>
      <w:pPr>
        <w:pStyle w:val="Heading2"/>
      </w:pPr>
      <w:r>
        <w:t xml:space="preserve">Economic and Social Impact</w:t>
      </w:r>
    </w:p>
    <w:p>
      <w:pPr>
        <w:pStyle w:val="FirstParagraph"/>
      </w:pPr>
      <w:r>
        <w:t xml:space="preserve">The findings will directly support San Francisco's Economic Development Department in its 2030 Vision for Tech Workforce Resilience. By documenting how the</w:t>
      </w:r>
      <w:r>
        <w:t xml:space="preserve"> </w:t>
      </w:r>
      <w:r>
        <w:rPr>
          <w:bCs/>
          <w:b/>
        </w:rPr>
        <w:t xml:space="preserve">UX UI Designer</w:t>
      </w:r>
      <w:r>
        <w:t xml:space="preserve"> </w:t>
      </w:r>
      <w:r>
        <w:t xml:space="preserve">role drives product innovation and customer loyalty, this research quantifies design's contribution to the city's $178 billion tech economy (SF Chamber of Commerce, 2023). We anticipate revealing that companies with dedicated design teams achieve 40% higher user satisfaction scores—a metric directly tied to local economic health. Furthermore, the study will address inequities: current data shows only 18% of</w:t>
      </w:r>
      <w:r>
        <w:t xml:space="preserve"> </w:t>
      </w:r>
      <w:r>
        <w:rPr>
          <w:bCs/>
          <w:b/>
        </w:rPr>
        <w:t xml:space="preserve">UX UI Designer</w:t>
      </w:r>
      <w:r>
        <w:t xml:space="preserve">s in San Francisco are from underrepresented minorities (vs. 34% city demographic). Our recommendations will include targeted pipeline programs with organizations like DesignMatters SF to increase diversity.</w:t>
      </w:r>
    </w:p>
    <w:bookmarkEnd w:id="29"/>
    <w:bookmarkStart w:id="30" w:name="conclusion"/>
    <w:p>
      <w:pPr>
        <w:pStyle w:val="Heading2"/>
      </w:pPr>
      <w:r>
        <w:t xml:space="preserve">Conclusion</w:t>
      </w:r>
    </w:p>
    <w:p>
      <w:pPr>
        <w:pStyle w:val="FirstParagraph"/>
      </w:pPr>
      <w:r>
        <w:t xml:space="preserve">In an era where user-centric design determines startup survival and enterprise growth, understanding the specialized demands on the</w:t>
      </w:r>
      <w:r>
        <w:t xml:space="preserve"> </w:t>
      </w:r>
      <w:r>
        <w:rPr>
          <w:bCs/>
          <w:b/>
        </w:rPr>
        <w:t xml:space="preserve">UX UI Designer</w:t>
      </w:r>
      <w:r>
        <w:t xml:space="preserve"> </w:t>
      </w:r>
      <w:r>
        <w:t xml:space="preserve">role in</w:t>
      </w:r>
      <w:r>
        <w:t xml:space="preserve"> </w:t>
      </w:r>
      <w:r>
        <w:rPr>
          <w:bCs/>
          <w:b/>
        </w:rPr>
        <w:t xml:space="preserve">United States San Francisco</w:t>
      </w:r>
      <w:r>
        <w:t xml:space="preserve"> </w:t>
      </w:r>
      <w:r>
        <w:t xml:space="preserve">is not merely academic—it's foundational to economic competitiveness. This</w:t>
      </w:r>
      <w:r>
        <w:t xml:space="preserve"> </w:t>
      </w:r>
      <w:r>
        <w:rPr>
          <w:bCs/>
          <w:b/>
        </w:rPr>
        <w:t xml:space="preserve">Research Proposal</w:t>
      </w:r>
      <w:r>
        <w:t xml:space="preserve"> </w:t>
      </w:r>
      <w:r>
        <w:t xml:space="preserve">presents a rigorous, actionable framework to decode San Francisco's unique design market, bridging critical gaps between academia, industry, and civic leadership. The outcomes will empower stakeholders to build a more equitable, innovative design ecosystem that sustains the city's position as the world's premier technology capital while addressing its most urgent socioeconomic challenges.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United States San Francisco</dc:title>
  <dc:creator/>
  <dc:language>en</dc:language>
  <cp:keywords/>
  <dcterms:created xsi:type="dcterms:W3CDTF">2026-07-23T22:10:35Z</dcterms:created>
  <dcterms:modified xsi:type="dcterms:W3CDTF">2026-07-23T22:10:35Z</dcterms:modified>
</cp:coreProperties>
</file>

<file path=docProps/custom.xml><?xml version="1.0" encoding="utf-8"?>
<Properties xmlns="http://schemas.openxmlformats.org/officeDocument/2006/custom-properties" xmlns:vt="http://schemas.openxmlformats.org/officeDocument/2006/docPropsVTypes"/>
</file>