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Veterinary</w:t>
      </w:r>
      <w:r>
        <w:t xml:space="preserve"> </w:t>
      </w:r>
      <w:r>
        <w:t xml:space="preserve">Medicine</w:t>
      </w:r>
      <w:r>
        <w:t xml:space="preserve"> </w:t>
      </w:r>
      <w:r>
        <w:t xml:space="preserve">in</w:t>
      </w:r>
      <w:r>
        <w:t xml:space="preserve"> </w:t>
      </w:r>
      <w:r>
        <w:t xml:space="preserve">Brazil's</w:t>
      </w:r>
      <w:r>
        <w:t xml:space="preserve"> </w:t>
      </w:r>
      <w:r>
        <w:t xml:space="preserve">Federal</w:t>
      </w:r>
      <w:r>
        <w:t xml:space="preserve"> </w:t>
      </w:r>
      <w:r>
        <w:t xml:space="preserve">Capital</w:t>
      </w:r>
    </w:p>
    <w:bookmarkStart w:id="29" w:name="X0dad8e849348e0d5b7656a4c3a1a514e4e41632"/>
    <w:p>
      <w:pPr>
        <w:pStyle w:val="Heading1"/>
      </w:pPr>
      <w:r>
        <w:t xml:space="preserve">Research Proposal: Enhancing Veterinary Services and Public Health Integration in Brazil Brasília</w:t>
      </w:r>
    </w:p>
    <w:bookmarkStart w:id="20" w:name="abstract"/>
    <w:p>
      <w:pPr>
        <w:pStyle w:val="Heading2"/>
      </w:pPr>
      <w:r>
        <w:t xml:space="preserve">Abstract</w:t>
      </w:r>
    </w:p>
    <w:p>
      <w:pPr>
        <w:pStyle w:val="FirstParagraph"/>
      </w:pPr>
      <w:r>
        <w:t xml:space="preserve">This Research Proposal outlines a comprehensive study to address critical gaps in veterinary service delivery, public health integration, and professional development within the Federal District of Brazil, with a specific focus on Brasília. As the political and administrative heart of Brazil, Brasília faces unique challenges including rapid urbanization, biodiversity pressure from surrounding Cerrado ecosystems, and diverse animal population dynamics. The study will investigate the role of the Veterinarian in mitigating zoonotic disease risks, managing urban animal welfare, and supporting sustainable agricultural practices within this pivotal Brazilian city. Findings will directly inform policy recommendations for strengthening veterinary infrastructure in Brazil Brasília, contributing to national public health security.</w:t>
      </w:r>
    </w:p>
    <w:bookmarkEnd w:id="20"/>
    <w:bookmarkStart w:id="21" w:name="Xcd5539290fb20d6b71591eaa41e1ae35d976b35"/>
    <w:p>
      <w:pPr>
        <w:pStyle w:val="Heading2"/>
      </w:pPr>
      <w:r>
        <w:t xml:space="preserve">1. Introduction: The Vital Role of the Veterinarian in Brazil</w:t>
      </w:r>
    </w:p>
    <w:p>
      <w:pPr>
        <w:pStyle w:val="FirstParagraph"/>
      </w:pPr>
      <w:r>
        <w:t xml:space="preserve">Veterinary medicine is a cornerstone of public health, food safety, and animal welfare across Brazil. The role of the Veterinarian extends far beyond clinical care to include epidemiological surveillance, disease prevention programs, and environmental health stewardship. In Brazil Brasília—the seat of federal government—the strategic importance of robust veterinary services is magnified due to its status as a national hub for policy-making, research institutions (e.g., Embrapa), and dense urban populations. However, the specific needs of the Federal District's Veterinarian workforce remain under-researched compared to rural or state capitals. This Research Proposal directly addresses this gap, emphasizing Brasília's unique position within Brazil's veterinary landscape.</w:t>
      </w:r>
    </w:p>
    <w:bookmarkEnd w:id="21"/>
    <w:bookmarkStart w:id="22" w:name="X9b066a745e02895d2104457ab47694b475f9535"/>
    <w:p>
      <w:pPr>
        <w:pStyle w:val="Heading2"/>
      </w:pPr>
      <w:r>
        <w:t xml:space="preserve">2. Problem Statement: Critical Gaps in Brasília's Veterinary Ecosystem</w:t>
      </w:r>
    </w:p>
    <w:p>
      <w:pPr>
        <w:pStyle w:val="FirstParagraph"/>
      </w:pPr>
      <w:r>
        <w:t xml:space="preserve">Despite its prominence, the Federal District of Brazil faces significant challenges in veterinary service provision. Key issues include:</w:t>
      </w:r>
    </w:p>
    <w:p>
      <w:pPr>
        <w:numPr>
          <w:ilvl w:val="0"/>
          <w:numId w:val="1001"/>
        </w:numPr>
        <w:pStyle w:val="Compact"/>
      </w:pPr>
      <w:r>
        <w:rPr>
          <w:bCs/>
          <w:b/>
        </w:rPr>
        <w:t xml:space="preserve">Urban Animal Overpopulation:</w:t>
      </w:r>
      <w:r>
        <w:t xml:space="preserve"> </w:t>
      </w:r>
      <w:r>
        <w:t xml:space="preserve">Unmanaged stray dog/cat populations in Brasília pose zoonotic disease risks (e.g., rabies, leptospirosis) and welfare concerns.</w:t>
      </w:r>
    </w:p>
    <w:p>
      <w:pPr>
        <w:numPr>
          <w:ilvl w:val="0"/>
          <w:numId w:val="1001"/>
        </w:numPr>
        <w:pStyle w:val="Compact"/>
      </w:pPr>
      <w:r>
        <w:rPr>
          <w:bCs/>
          <w:b/>
        </w:rPr>
        <w:t xml:space="preserve">Fragmented Surveillance Systems:</w:t>
      </w:r>
      <w:r>
        <w:t xml:space="preserve"> </w:t>
      </w:r>
      <w:r>
        <w:t xml:space="preserve">Coordination between municipal animal control, public health agencies (SUS), and federal veterinary authorities remains inconsistent.</w:t>
      </w:r>
    </w:p>
    <w:p>
      <w:pPr>
        <w:numPr>
          <w:ilvl w:val="0"/>
          <w:numId w:val="1001"/>
        </w:numPr>
        <w:pStyle w:val="Compact"/>
      </w:pPr>
      <w:r>
        <w:rPr>
          <w:bCs/>
          <w:b/>
        </w:rPr>
        <w:t xml:space="preserve">Workforce Shortages &amp; Specialization:</w:t>
      </w:r>
      <w:r>
        <w:t xml:space="preserve"> </w:t>
      </w:r>
      <w:r>
        <w:t xml:space="preserve">Limited numbers of Veterinarian specialists in urban wildlife medicine, epidemiology, and shelter management.</w:t>
      </w:r>
    </w:p>
    <w:p>
      <w:pPr>
        <w:numPr>
          <w:ilvl w:val="0"/>
          <w:numId w:val="1001"/>
        </w:numPr>
        <w:pStyle w:val="Compact"/>
      </w:pPr>
      <w:r>
        <w:rPr>
          <w:bCs/>
          <w:b/>
        </w:rPr>
        <w:t xml:space="preserve">Biodiversity Interface:</w:t>
      </w:r>
      <w:r>
        <w:t xml:space="preserve"> </w:t>
      </w:r>
      <w:r>
        <w:t xml:space="preserve">Brasília's proximity to the Cerrado biome creates complex interactions between domestic animals, wildlife, and human communities requiring specialized veterinary knowledge.</w:t>
      </w:r>
    </w:p>
    <w:p>
      <w:pPr>
        <w:pStyle w:val="FirstParagraph"/>
      </w:pPr>
      <w:r>
        <w:t xml:space="preserve">This Research Proposal aims to systematically analyze these challenges through a lens focused exclusively on Brazil Brasília, recognizing it as the epicenter where national veterinary policy meets urban reality.</w:t>
      </w:r>
    </w:p>
    <w:bookmarkEnd w:id="22"/>
    <w:bookmarkStart w:id="23" w:name="research-objectives"/>
    <w:p>
      <w:pPr>
        <w:pStyle w:val="Heading2"/>
      </w:pPr>
      <w:r>
        <w:t xml:space="preserve">3. Research Objectives</w:t>
      </w:r>
    </w:p>
    <w:p>
      <w:pPr>
        <w:numPr>
          <w:ilvl w:val="0"/>
          <w:numId w:val="1002"/>
        </w:numPr>
        <w:pStyle w:val="Compact"/>
      </w:pPr>
      <w:r>
        <w:t xml:space="preserve">To conduct a baseline assessment of current veterinary service capacity (public/private sectors) within the Federal District of Brazil, with Brasília as the central case study.</w:t>
      </w:r>
    </w:p>
    <w:p>
      <w:pPr>
        <w:numPr>
          <w:ilvl w:val="0"/>
          <w:numId w:val="1002"/>
        </w:numPr>
        <w:pStyle w:val="Compact"/>
      </w:pPr>
      <w:r>
        <w:t xml:space="preserve">To evaluate the effectiveness and coordination of existing zoonotic disease control programs led by Veterinarian professionals in Brasília.</w:t>
      </w:r>
    </w:p>
    <w:p>
      <w:pPr>
        <w:numPr>
          <w:ilvl w:val="0"/>
          <w:numId w:val="1002"/>
        </w:numPr>
        <w:pStyle w:val="Compact"/>
      </w:pPr>
      <w:r>
        <w:t xml:space="preserve">To identify specific training needs and professional development barriers faced by Veterinarian practitioners operating in the urban context of Brazil Brasília.</w:t>
      </w:r>
    </w:p>
    <w:p>
      <w:pPr>
        <w:numPr>
          <w:ilvl w:val="0"/>
          <w:numId w:val="1002"/>
        </w:numPr>
        <w:pStyle w:val="Compact"/>
      </w:pPr>
      <w:r>
        <w:t xml:space="preserve">To develop a tailored framework for integrating veterinary public health services within the broader SUS (Unified Health System) structure of the Federal District.</w:t>
      </w:r>
    </w:p>
    <w:bookmarkEnd w:id="23"/>
    <w:bookmarkStart w:id="24" w:name="X05f1202f39994f7369a4e0b27a3c85346c96cf7"/>
    <w:p>
      <w:pPr>
        <w:pStyle w:val="Heading2"/>
      </w:pPr>
      <w:r>
        <w:t xml:space="preserve">4. Methodology: A Multi-Method Approach for Brasília Context</w:t>
      </w:r>
    </w:p>
    <w:p>
      <w:pPr>
        <w:pStyle w:val="FirstParagraph"/>
      </w:pPr>
      <w:r>
        <w:t xml:space="preserve">This research employs a mixed-methods design, uniquely adapted to capture the complexities of veterinary practice in Brazil Brasília:</w:t>
      </w:r>
    </w:p>
    <w:p>
      <w:pPr>
        <w:numPr>
          <w:ilvl w:val="0"/>
          <w:numId w:val="1003"/>
        </w:numPr>
        <w:pStyle w:val="Compact"/>
      </w:pPr>
      <w:r>
        <w:rPr>
          <w:bCs/>
          <w:b/>
        </w:rPr>
        <w:t xml:space="preserve">Quantitative Component:</w:t>
      </w:r>
      <w:r>
        <w:t xml:space="preserve"> </w:t>
      </w:r>
      <w:r>
        <w:t xml:space="preserve">Survey of 150+ licensed Veterinarian practitioners across public clinics (e.g., SES-DF), private practices, and municipal animal control (Guarda Municipal) in Brasília to assess workload, resource access, and perceived challenges.</w:t>
      </w:r>
    </w:p>
    <w:p>
      <w:pPr>
        <w:numPr>
          <w:ilvl w:val="0"/>
          <w:numId w:val="1003"/>
        </w:numPr>
        <w:pStyle w:val="Compact"/>
      </w:pPr>
      <w:r>
        <w:rPr>
          <w:bCs/>
          <w:b/>
        </w:rPr>
        <w:t xml:space="preserve">Qualitative Component:</w:t>
      </w:r>
      <w:r>
        <w:t xml:space="preserve"> </w:t>
      </w:r>
      <w:r>
        <w:t xml:space="preserve">In-depth interviews with 25 key stakeholders: senior Veterinarian officials from CRMV-DF (Regional Veterinary Council), public health directors of the Federal District Health Secretariat (SES-DF), and community animal welfare NGO leaders based in Brasília.</w:t>
      </w:r>
    </w:p>
    <w:p>
      <w:pPr>
        <w:numPr>
          <w:ilvl w:val="0"/>
          <w:numId w:val="1003"/>
        </w:numPr>
        <w:pStyle w:val="Compact"/>
      </w:pPr>
      <w:r>
        <w:rPr>
          <w:bCs/>
          <w:b/>
        </w:rPr>
        <w:t xml:space="preserve">Case Study Analysis:</w:t>
      </w:r>
      <w:r>
        <w:t xml:space="preserve"> </w:t>
      </w:r>
      <w:r>
        <w:t xml:space="preserve">Deep dive into 3 successful or failed veterinary-led initiatives in Brasília (e.g., rabies vaccination campaigns, stray animal sterilization programs) to extract actionable lessons.</w:t>
      </w:r>
    </w:p>
    <w:p>
      <w:pPr>
        <w:numPr>
          <w:ilvl w:val="0"/>
          <w:numId w:val="1003"/>
        </w:numPr>
        <w:pStyle w:val="Compact"/>
      </w:pPr>
      <w:r>
        <w:rPr>
          <w:bCs/>
          <w:b/>
        </w:rPr>
        <w:t xml:space="preserve">Data Integration:</w:t>
      </w:r>
      <w:r>
        <w:t xml:space="preserve"> </w:t>
      </w:r>
      <w:r>
        <w:t xml:space="preserve">Analysis of municipal health reports (Brasília's Health Department), federal disease surveillance data (SISVET), and CRMV-DF practice registration statistics specific to the Federal District.</w:t>
      </w:r>
    </w:p>
    <w:bookmarkEnd w:id="24"/>
    <w:bookmarkStart w:id="25" w:name="X5ea32ad109f1266231b5d0d87f2c5e1f66cd947"/>
    <w:p>
      <w:pPr>
        <w:pStyle w:val="Heading2"/>
      </w:pPr>
      <w:r>
        <w:t xml:space="preserve">5. Significance: Why This Research Proposal Matters for Brazil Brasília</w:t>
      </w:r>
    </w:p>
    <w:p>
      <w:pPr>
        <w:pStyle w:val="FirstParagraph"/>
      </w:pPr>
      <w:r>
        <w:t xml:space="preserve">The findings of this research will have immediate, tangible impacts on Brazil's most critical urban veterinary environment:</w:t>
      </w:r>
    </w:p>
    <w:p>
      <w:pPr>
        <w:numPr>
          <w:ilvl w:val="0"/>
          <w:numId w:val="1004"/>
        </w:numPr>
        <w:pStyle w:val="Compact"/>
      </w:pPr>
      <w:r>
        <w:rPr>
          <w:bCs/>
          <w:b/>
        </w:rPr>
        <w:t xml:space="preserve">National Policy Influence:</w:t>
      </w:r>
      <w:r>
        <w:t xml:space="preserve"> </w:t>
      </w:r>
      <w:r>
        <w:t xml:space="preserve">Brasília is where federal veterinary policy is formulated. Evidence generated here will directly shape the National Zoonoses Control Program (PCZ) and future legislation.</w:t>
      </w:r>
    </w:p>
    <w:p>
      <w:pPr>
        <w:numPr>
          <w:ilvl w:val="0"/>
          <w:numId w:val="1004"/>
        </w:numPr>
        <w:pStyle w:val="Compact"/>
      </w:pPr>
      <w:r>
        <w:rPr>
          <w:bCs/>
          <w:b/>
        </w:rPr>
        <w:t xml:space="preserve">Public Health Security:</w:t>
      </w:r>
      <w:r>
        <w:t xml:space="preserve"> </w:t>
      </w:r>
      <w:r>
        <w:t xml:space="preserve">Strengthening the Veterinarian's role in disease surveillance in Brasília enhances Brazil's overall capacity to prevent pandemics originating from animal-human interfaces.</w:t>
      </w:r>
    </w:p>
    <w:p>
      <w:pPr>
        <w:numPr>
          <w:ilvl w:val="0"/>
          <w:numId w:val="1004"/>
        </w:numPr>
        <w:pStyle w:val="Compact"/>
      </w:pPr>
      <w:r>
        <w:rPr>
          <w:bCs/>
          <w:b/>
        </w:rPr>
        <w:t xml:space="preserve">Economic Impact:</w:t>
      </w:r>
      <w:r>
        <w:t xml:space="preserve"> </w:t>
      </w:r>
      <w:r>
        <w:t xml:space="preserve">Reducing zoonotic diseases and improving animal welfare lowers healthcare costs for SUS and supports sustainable urban agriculture within the Federal District.</w:t>
      </w:r>
    </w:p>
    <w:p>
      <w:pPr>
        <w:numPr>
          <w:ilvl w:val="0"/>
          <w:numId w:val="1004"/>
        </w:numPr>
        <w:pStyle w:val="Compact"/>
      </w:pPr>
      <w:r>
        <w:rPr>
          <w:bCs/>
          <w:b/>
        </w:rPr>
        <w:t xml:space="preserve">Professional Development:</w:t>
      </w:r>
      <w:r>
        <w:t xml:space="preserve"> </w:t>
      </w:r>
      <w:r>
        <w:t xml:space="preserve">The proposed framework will guide veterinary curricula at institutions like the University of Brasília (UnB) and CRMV-DF training programs, ensuring future Veterinarian professionals are equipped for Brazilian urban contexts.</w:t>
      </w:r>
    </w:p>
    <w:bookmarkEnd w:id="25"/>
    <w:bookmarkStart w:id="26" w:name="expected-outcomes-and-dissemination"/>
    <w:p>
      <w:pPr>
        <w:pStyle w:val="Heading2"/>
      </w:pPr>
      <w:r>
        <w:t xml:space="preserve">6. Expected Outcomes and Dissemination</w:t>
      </w:r>
    </w:p>
    <w:p>
      <w:pPr>
        <w:pStyle w:val="FirstParagraph"/>
      </w:pPr>
      <w:r>
        <w:t xml:space="preserve">This Research Proposal anticipates producing:</w:t>
      </w:r>
    </w:p>
    <w:p>
      <w:pPr>
        <w:numPr>
          <w:ilvl w:val="0"/>
          <w:numId w:val="1005"/>
        </w:numPr>
        <w:pStyle w:val="Compact"/>
      </w:pPr>
      <w:r>
        <w:t xml:space="preserve">A detailed diagnostic report on the veterinary workforce and service infrastructure in Brazil Brasília.</w:t>
      </w:r>
    </w:p>
    <w:p>
      <w:pPr>
        <w:numPr>
          <w:ilvl w:val="0"/>
          <w:numId w:val="1005"/>
        </w:numPr>
        <w:pStyle w:val="Compact"/>
      </w:pPr>
      <w:r>
        <w:t xml:space="preserve">A validated model for integrated veterinary-public health coordination within Brazilian urban centers, specifically designed for Brasília's scale and governance structure.</w:t>
      </w:r>
    </w:p>
    <w:p>
      <w:pPr>
        <w:numPr>
          <w:ilvl w:val="0"/>
          <w:numId w:val="1005"/>
        </w:numPr>
        <w:pStyle w:val="Compact"/>
      </w:pPr>
      <w:r>
        <w:t xml:space="preserve">Policy briefs targeting the Federal District Government (GDF), Ministry of Agriculture (MAPA), and National Council of Veterinary Medicine (CVM).</w:t>
      </w:r>
    </w:p>
    <w:p>
      <w:pPr>
        <w:numPr>
          <w:ilvl w:val="0"/>
          <w:numId w:val="1005"/>
        </w:numPr>
        <w:pStyle w:val="Compact"/>
      </w:pPr>
      <w:r>
        <w:t xml:space="preserve">A practical training module for Veterinarian professionals focused on urban zoonosis management, to be piloted in Brasília's municipal veterinary network.</w:t>
      </w:r>
    </w:p>
    <w:p>
      <w:pPr>
        <w:pStyle w:val="FirstParagraph"/>
      </w:pPr>
      <w:r>
        <w:t xml:space="preserve">All findings will be disseminated through academic journals (e.g., *Revista Brasileira de Veterinária*), national veterinary congresses in Brazil, and targeted workshops with decision-makers in Brasília. The final report will explicitly reference "Brazil" as the national context and "Brasília" as the operational hub of the study.</w:t>
      </w:r>
    </w:p>
    <w:bookmarkEnd w:id="26"/>
    <w:bookmarkStart w:id="27" w:name="X40712af4a0978e8e69b5fb520c71175166dad18"/>
    <w:p>
      <w:pPr>
        <w:pStyle w:val="Heading2"/>
      </w:pPr>
      <w:r>
        <w:t xml:space="preserve">7. Conclusion: A Call to Strengthen Veterinary Leadership</w:t>
      </w:r>
    </w:p>
    <w:p>
      <w:pPr>
        <w:pStyle w:val="FirstParagraph"/>
      </w:pPr>
      <w:r>
        <w:t xml:space="preserve">The role of the Veterinarian is indispensable to Brazil's health security, economic stability, and environmental stewardship. This Research Proposal positions Brasília not merely as a location but as the essential proving ground for scaling effective veterinary solutions across Brazil. By centering our investigation on the unique dynamics of Brazil Brasília—the nexus of federal governance, urban complexity, and ecological diversity—we can generate knowledge that directly empowers Veterinarian professionals to protect communities, livestock, and wildlife. Investing in this research is an investment in a healthier future for all Brazilians. This study will provide the evidence-based roadmap needed to elevate veterinary service delivery as a core pillar of public health within Brazil's capital city and beyond.</w:t>
      </w:r>
    </w:p>
    <w:bookmarkEnd w:id="27"/>
    <w:bookmarkStart w:id="28" w:name="word-count-987"/>
    <w:p>
      <w:pPr>
        <w:pStyle w:val="Heading2"/>
      </w:pPr>
      <w:r>
        <w:t xml:space="preserve">Word Count: 987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Veterinary Medicine in Brazil's Federal Capital</dc:title>
  <dc:creator/>
  <dc:language>en</dc:language>
  <cp:keywords/>
  <dcterms:created xsi:type="dcterms:W3CDTF">2026-07-21T03:30:25Z</dcterms:created>
  <dcterms:modified xsi:type="dcterms:W3CDTF">2026-07-21T03:30:25Z</dcterms:modified>
</cp:coreProperties>
</file>

<file path=docProps/custom.xml><?xml version="1.0" encoding="utf-8"?>
<Properties xmlns="http://schemas.openxmlformats.org/officeDocument/2006/custom-properties" xmlns:vt="http://schemas.openxmlformats.org/officeDocument/2006/docPropsVTypes"/>
</file>