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Veterinary</w:t>
      </w:r>
      <w:r>
        <w:t xml:space="preserve"> </w:t>
      </w:r>
      <w:r>
        <w:t xml:space="preserve">Challenges</w:t>
      </w:r>
      <w:r>
        <w:t xml:space="preserve"> </w:t>
      </w:r>
      <w:r>
        <w:t xml:space="preserve">in</w:t>
      </w:r>
      <w:r>
        <w:t xml:space="preserve"> </w:t>
      </w:r>
      <w:r>
        <w:t xml:space="preserve">Canada</w:t>
      </w:r>
      <w:r>
        <w:t xml:space="preserve"> </w:t>
      </w:r>
      <w:r>
        <w:t xml:space="preserve">Montreal</w:t>
      </w:r>
    </w:p>
    <w:bookmarkStart w:id="25" w:name="X6ef8f2b5fec0ab64894badf82a74406692431d1"/>
    <w:p>
      <w:pPr>
        <w:pStyle w:val="Heading1"/>
      </w:pPr>
      <w:r>
        <w:t xml:space="preserve">Research Proposal: Enhancing Veterinary Care Accessibility and Practice Sustainability for Veterinarian Professionals in Canada Montreal</w:t>
      </w:r>
    </w:p>
    <w:p>
      <w:pPr>
        <w:pStyle w:val="FirstParagraph"/>
      </w:pPr>
      <w:r>
        <w:rPr>
          <w:bCs/>
          <w:b/>
        </w:rPr>
        <w:t xml:space="preserve">Abstract (150 words):</w:t>
      </w:r>
    </w:p>
    <w:p>
      <w:pPr>
        <w:pStyle w:val="BodyText"/>
      </w:pPr>
      <w:r>
        <w:t xml:space="preserve">This Research Proposal outlines a critical study addressing the unique challenges faced by the Veterinarian profession within Canada's most populous urban center, Montreal. As a city of over 4 million residents with high pet ownership density and complex socioeconomic dynamics, Montreal presents distinct pressures on veterinary practice sustainability. Current literature largely focuses on rural or national trends, neglecting Montreal's specific context of linguistic duality (French/English), high operational costs, and urban zoonotic disease patterns. This mixed-methods research will investigate workload burdens, client accessibility barriers, economic viability for Veterinarian practices in diverse Montreal neighborhoods (e.g., Plateau Mont-Royal, Saint-Léonard), and the impact of provincial regulations under the Ordre des vétérinaires du Québec. The findings will provide actionable data to shape future veterinary workforce planning, policy development, and support services specifically for Veterinarian professionals operating within Canada Montreal.</w:t>
      </w:r>
    </w:p>
    <w:bookmarkStart w:id="20" w:name="X8aca07ee401c6e9cb5599f2db7a25a6b71e1045"/>
    <w:p>
      <w:pPr>
        <w:pStyle w:val="Heading2"/>
      </w:pPr>
      <w:r>
        <w:t xml:space="preserve">1. Introduction: The Critical Need for Montreal-Specific Veterinary Research (200 words)</w:t>
      </w:r>
    </w:p>
    <w:p>
      <w:pPr>
        <w:pStyle w:val="FirstParagraph"/>
      </w:pPr>
      <w:r>
        <w:t xml:space="preserve">Montreal stands as a pivotal hub for the veterinary profession in Canada, housing nearly 15% of the nation's Veterinarian workforce despite representing only 3% of the Canadian population. This concentration, coupled with its status as a major international city and cultural crossroads within Quebec province, creates a unique microcosm for studying urban veterinary practice. The demands on a Veterinarian in Canada Montreal are markedly different from rural counterparts or even other major Canadian cities due to intense competition among clinics (over 100 practices within the city limits), high rent and staffing costs, linguistic requirements for client communication (French proficiency often mandatory), and specific public health challenges like managing wildlife interactions in dense urban parks. Furthermore, Quebec's distinct veterinary regulatory framework governed by the Ordre des vétérinaires du Québec adds a layer of complexity absent in other provinces. The current lack of comprehensive research focused *specifically* on the Montreal urban environment leaves vital gaps in understanding how to support Veterinarian professionals effectively within this critical Canadian city. This Research Proposal directly addresses this void, aiming to generate evidence-based insights crucial for the future viability of veterinary care for pets and public health across Canada Montreal.</w:t>
      </w:r>
    </w:p>
    <w:bookmarkEnd w:id="20"/>
    <w:bookmarkStart w:id="21" w:name="X2d93788a802319caace9e6b60b355b2b587e307"/>
    <w:p>
      <w:pPr>
        <w:pStyle w:val="Heading2"/>
      </w:pPr>
      <w:r>
        <w:t xml:space="preserve">2. Literature Review: Gaps in Urban Veterinary Studies (150 words)</w:t>
      </w:r>
    </w:p>
    <w:p>
      <w:pPr>
        <w:pStyle w:val="FirstParagraph"/>
      </w:pPr>
      <w:r>
        <w:t xml:space="preserve">Existing Canadian veterinary literature predominantly examines national trends, rural practice sustainability, or specific disease outbreaks. While studies acknowledge urban challenges (e.g., high costs, client expectations), they rarely drill down into the nuanced realities of a city as large and complex as Montreal. Research by the Canadian Veterinary Medical Association (CVMA) highlights nationwide practice stressors but lacks Montreal-specific data on workload distribution across neighborhoods with varying socioeconomic status. Studies on bilingual veterinary practice in Quebec are scarce, focusing more on policy than frontline Veterinarian experience. A 2023 UQAM study noted Montreal's high pet ownership rate (65% of households) but did not analyze its direct correlation to Veterinarian service accessibility or burnout rates within specific boroughs. Crucially, no recent large-scale research has comprehensively mapped the intersection of Montreal's urban density, linguistic requirements, cost structure, and Veterinarian well-being. This gap hinders targeted interventions for Canada Montreal's veterinary workforce.</w:t>
      </w:r>
    </w:p>
    <w:bookmarkEnd w:id="21"/>
    <w:bookmarkStart w:id="22" w:name="Xa7a56bdde511a5c7fef4211b17d264d0eed6978"/>
    <w:p>
      <w:pPr>
        <w:pStyle w:val="Heading2"/>
      </w:pPr>
      <w:r>
        <w:t xml:space="preserve">3. Research Objectives &amp; Methodology (250 words)</w:t>
      </w:r>
    </w:p>
    <w:p>
      <w:pPr>
        <w:pStyle w:val="FirstParagraph"/>
      </w:pPr>
      <w:r>
        <w:t xml:space="preserve">This study employs a sequential mixed-methods design to ensure robust, actionable data collection within Canada Montreal:</w:t>
      </w:r>
    </w:p>
    <w:p>
      <w:pPr>
        <w:numPr>
          <w:ilvl w:val="0"/>
          <w:numId w:val="1001"/>
        </w:numPr>
        <w:pStyle w:val="Compact"/>
      </w:pPr>
      <w:r>
        <w:rPr>
          <w:bCs/>
          <w:b/>
        </w:rPr>
        <w:t xml:space="preserve">Phase 1 (Quantitative):</w:t>
      </w:r>
      <w:r>
        <w:t xml:space="preserve"> </w:t>
      </w:r>
      <w:r>
        <w:t xml:space="preserve">Survey of 300+ Veterinarian professionals across diverse Montreal practice settings (private clinics, university-affiliated practices like the Faculty of Veterinary Medicine at Université de Montréal, and low-cost clinics in underserved areas) using an online platform. Key metrics include: annual workload hours, client volume per specialty (companion animal vs. exotic), primary cost drivers (rent, staff, supplies), perceived barriers to accessibility for low-income clients (e.g., language access outside French/English services?), and self-reported stress/burnout levels on validated scales.</w:t>
      </w:r>
    </w:p>
    <w:p>
      <w:pPr>
        <w:numPr>
          <w:ilvl w:val="0"/>
          <w:numId w:val="1001"/>
        </w:numPr>
        <w:pStyle w:val="Compact"/>
      </w:pPr>
      <w:r>
        <w:rPr>
          <w:bCs/>
          <w:b/>
        </w:rPr>
        <w:t xml:space="preserve">Phase 2 (Qualitative):</w:t>
      </w:r>
      <w:r>
        <w:t xml:space="preserve"> </w:t>
      </w:r>
      <w:r>
        <w:t xml:space="preserve">In-depth interviews with 40 Veterinarian participants stratified by practice location, years in practice, and primary language. Focus groups will be held with key stakeholders: representatives from the Ordre des vétérinaires du Québec, Montreal City Health Department, and community health centers serving immigrant populations to understand systemic barriers.</w:t>
      </w:r>
    </w:p>
    <w:p>
      <w:pPr>
        <w:numPr>
          <w:ilvl w:val="0"/>
          <w:numId w:val="1001"/>
        </w:numPr>
        <w:pStyle w:val="Compact"/>
      </w:pPr>
      <w:r>
        <w:rPr>
          <w:bCs/>
          <w:b/>
        </w:rPr>
        <w:t xml:space="preserve">Phase 3 (Data Synthesis &amp; Analysis):</w:t>
      </w:r>
      <w:r>
        <w:t xml:space="preserve"> </w:t>
      </w:r>
      <w:r>
        <w:t xml:space="preserve">Triangulate quantitative survey data with qualitative insights using thematic analysis. Map findings geographically across Montreal boroughs to identify hotspots of practice stress or accessibility challenges. Analyze economic data against Quebec provincial veterinary fee schedules and cost-of-living indices specific to Montreal.</w:t>
      </w:r>
    </w:p>
    <w:p>
      <w:pPr>
        <w:pStyle w:val="FirstParagraph"/>
      </w:pPr>
      <w:r>
        <w:t xml:space="preserve">This methodology ensures the research directly captures the lived experience of a Veterinarian within Canada Montreal, moving beyond generalizations to provide precise, location-based recommendations.</w:t>
      </w:r>
    </w:p>
    <w:bookmarkEnd w:id="22"/>
    <w:bookmarkStart w:id="23" w:name="expected-outcomes-significance-150-words"/>
    <w:p>
      <w:pPr>
        <w:pStyle w:val="Heading2"/>
      </w:pPr>
      <w:r>
        <w:t xml:space="preserve">4. Expected Outcomes &amp; Significance (150 words)</w:t>
      </w:r>
    </w:p>
    <w:p>
      <w:pPr>
        <w:pStyle w:val="FirstParagraph"/>
      </w:pPr>
      <w:r>
        <w:t xml:space="preserve">Anticipated outcomes include a detailed map of veterinary practice sustainability challenges across Montreal's neighborhoods, evidence linking specific regulatory or economic factors to Veterinarian burnout rates, and quantifiable data on accessibility gaps for non-French-speaking or low-income pet owners. The significance lies in its direct relevance to Canada Montreal:</w:t>
      </w:r>
    </w:p>
    <w:p>
      <w:pPr>
        <w:numPr>
          <w:ilvl w:val="0"/>
          <w:numId w:val="1002"/>
        </w:numPr>
        <w:pStyle w:val="Compact"/>
      </w:pPr>
      <w:r>
        <w:t xml:space="preserve">Providing concrete data for the Ordre des vétérinaires du Québec to advocate for targeted policy adjustments (e.g., revised fee structures, support programs).</w:t>
      </w:r>
    </w:p>
    <w:p>
      <w:pPr>
        <w:numPr>
          <w:ilvl w:val="0"/>
          <w:numId w:val="1002"/>
        </w:numPr>
        <w:pStyle w:val="Compact"/>
      </w:pPr>
      <w:r>
        <w:t xml:space="preserve">Informing municipal health planners and non-profits on how to develop effective veterinary outreach programs in underserved Montreal communities.</w:t>
      </w:r>
    </w:p>
    <w:p>
      <w:pPr>
        <w:numPr>
          <w:ilvl w:val="0"/>
          <w:numId w:val="1002"/>
        </w:numPr>
        <w:pStyle w:val="Compact"/>
      </w:pPr>
      <w:r>
        <w:t xml:space="preserve">Offering practice owners evidence-based strategies to improve operational efficiency and staff retention within the high-cost Montreal market.</w:t>
      </w:r>
    </w:p>
    <w:p>
      <w:pPr>
        <w:numPr>
          <w:ilvl w:val="0"/>
          <w:numId w:val="1002"/>
        </w:numPr>
        <w:pStyle w:val="Compact"/>
      </w:pPr>
      <w:r>
        <w:t xml:space="preserve">Serving as a model for similar urban centers across Canada, demonstrating the necessity of city-specific research on the Veterinarian profession.</w:t>
      </w:r>
    </w:p>
    <w:p>
      <w:pPr>
        <w:pStyle w:val="FirstParagraph"/>
      </w:pPr>
      <w:r>
        <w:t xml:space="preserve">This Research Proposal will generate vital knowledge specifically for supporting Veterinarian professionals thriving within the unique ecosystem of Canada Montreal, ultimately strengthening animal health and public health outcomes for all residents of this major Canadian metropolis.</w:t>
      </w:r>
    </w:p>
    <w:bookmarkEnd w:id="23"/>
    <w:bookmarkStart w:id="24" w:name="conclusion-a-call-to-action-50-words"/>
    <w:p>
      <w:pPr>
        <w:pStyle w:val="Heading2"/>
      </w:pPr>
      <w:r>
        <w:t xml:space="preserve">5. Conclusion: A Call to Action (50 words)</w:t>
      </w:r>
    </w:p>
    <w:p>
      <w:pPr>
        <w:pStyle w:val="FirstParagraph"/>
      </w:pPr>
      <w:r>
        <w:t xml:space="preserve">The sustainability of veterinary care in Montreal hinges on understanding its specific urban pressures. This Research Proposal provides the framework to generate essential, location-specific evidence for supporting Veterinarian professionals operating within Canada Montreal, ensuring accessible and high-quality care for pets and communities across this vibrant Canadian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Veterinary Challenges in Canada Montreal</dc:title>
  <dc:creator/>
  <dc:language>en</dc:language>
  <cp:keywords/>
  <dcterms:created xsi:type="dcterms:W3CDTF">2026-07-23T06:45:01Z</dcterms:created>
  <dcterms:modified xsi:type="dcterms:W3CDTF">2026-07-23T06:45:01Z</dcterms:modified>
</cp:coreProperties>
</file>

<file path=docProps/custom.xml><?xml version="1.0" encoding="utf-8"?>
<Properties xmlns="http://schemas.openxmlformats.org/officeDocument/2006/custom-properties" xmlns:vt="http://schemas.openxmlformats.org/officeDocument/2006/docPropsVTypes"/>
</file>