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w:t>
      </w:r>
      <w:r>
        <w:t xml:space="preserve"> </w:t>
      </w:r>
      <w:r>
        <w:t xml:space="preserve">in</w:t>
      </w:r>
      <w:r>
        <w:t xml:space="preserve"> </w:t>
      </w:r>
      <w:r>
        <w:t xml:space="preserve">Egypt</w:t>
      </w:r>
      <w:r>
        <w:t xml:space="preserve"> </w:t>
      </w:r>
      <w:r>
        <w:t xml:space="preserve">Cairo</w:t>
      </w:r>
    </w:p>
    <w:bookmarkStart w:id="28" w:name="X63572dfe0b7d28265d587b9a35c0a4a9e50ad07"/>
    <w:p>
      <w:pPr>
        <w:pStyle w:val="Heading1"/>
      </w:pPr>
      <w:r>
        <w:t xml:space="preserve">Research Proposal: Addressing Critical Gaps in Veterinary Services within Egypt Cairo Context</w:t>
      </w:r>
    </w:p>
    <w:bookmarkStart w:id="20" w:name="introduction-and-background"/>
    <w:p>
      <w:pPr>
        <w:pStyle w:val="Heading2"/>
      </w:pPr>
      <w:r>
        <w:t xml:space="preserve">Introduction and Background</w:t>
      </w:r>
    </w:p>
    <w:p>
      <w:pPr>
        <w:pStyle w:val="FirstParagraph"/>
      </w:pPr>
      <w:r>
        <w:t xml:space="preserve">The provision of accessible, high-quality veterinary care remains a pressing challenge for urban centers across the developing world. In Egypt Cairo, one of the most densely populated cities globally, this challenge is magnified by rapid urbanization, a large stray animal population (estimated at over 500,000 dogs alone in Greater Cairo), and an uneven distribution of veterinary resources. While Egypt has made strides in animal welfare legislation since the 2021 Animal Welfare Law was enacted, implementation gaps persist significantly within Cairo's complex socio-geographic landscape. This research proposal outlines a critical study focused on understanding and addressing systemic barriers faced by both the</w:t>
      </w:r>
      <w:r>
        <w:t xml:space="preserve"> </w:t>
      </w:r>
      <w:r>
        <w:rPr>
          <w:bCs/>
          <w:b/>
        </w:rPr>
        <w:t xml:space="preserve">Veterinarian</w:t>
      </w:r>
      <w:r>
        <w:t xml:space="preserve"> </w:t>
      </w:r>
      <w:r>
        <w:t xml:space="preserve">workforce and the communities they serve in Egypt Cairo. The primary objective is to develop actionable strategies to enhance veterinary service delivery, ultimately improving animal welfare, public health outcomes, and socioeconomic conditions for vulnerable populations within this specific urban environment.</w:t>
      </w:r>
    </w:p>
    <w:bookmarkEnd w:id="20"/>
    <w:bookmarkStart w:id="21" w:name="X9c3db0b37226a4026cd8cab767eb3fb44386c03"/>
    <w:p>
      <w:pPr>
        <w:pStyle w:val="Heading2"/>
      </w:pPr>
      <w:r>
        <w:t xml:space="preserve">Problem Statement: The Cairo-Specific Veterinary Crisis</w:t>
      </w:r>
    </w:p>
    <w:p>
      <w:pPr>
        <w:pStyle w:val="FirstParagraph"/>
      </w:pPr>
      <w:r>
        <w:t xml:space="preserve">Cairo presents unique challenges not fully captured by national statistics. Significant disparities exist between affluent districts (e.g., Zamalek, Nasr City) and informal settlements (e.g., Imbaba, Helwan, Shubra El-Kheima), where access to licensed</w:t>
      </w:r>
      <w:r>
        <w:t xml:space="preserve"> </w:t>
      </w:r>
      <w:r>
        <w:rPr>
          <w:bCs/>
          <w:b/>
        </w:rPr>
        <w:t xml:space="preserve">Veterinarian</w:t>
      </w:r>
      <w:r>
        <w:t xml:space="preserve"> </w:t>
      </w:r>
      <w:r>
        <w:t xml:space="preserve">services is severely limited. Many residents rely on unlicensed practitioners or forgo care due to cost or distance. This lack of access directly contributes to zoonotic disease outbreaks (e.g., rabies, leptospirosis), poor animal welfare, and increased strain on public health infrastructure. Furthermore, the Cairo-based veterinary workforce faces challenges including inadequate training in urban animal management, limited resources for mobile clinics in underserved areas, and insufficient integration with municipal waste management systems crucial for controlling stray populations. This</w:t>
      </w:r>
      <w:r>
        <w:t xml:space="preserve"> </w:t>
      </w:r>
      <w:r>
        <w:rPr>
          <w:bCs/>
          <w:b/>
        </w:rPr>
        <w:t xml:space="preserve">Research Proposal</w:t>
      </w:r>
      <w:r>
        <w:t xml:space="preserve"> </w:t>
      </w:r>
      <w:r>
        <w:t xml:space="preserve">directly addresses these Egypt Cairo-specific gaps identified by the Egyptian Ministry of Agriculture's 2023 Urban Animal Welfare Assessment Report.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licensed veterinary clinics, mobile units, and unmet needs across all 10 administrative districts of Greater Cairo.</w:t>
      </w:r>
    </w:p>
    <w:p>
      <w:pPr>
        <w:numPr>
          <w:ilvl w:val="0"/>
          <w:numId w:val="1001"/>
        </w:numPr>
        <w:pStyle w:val="Compact"/>
      </w:pPr>
      <w:r>
        <w:t xml:space="preserve">To assess the capacity, training gaps, and professional challenges experienced by practicing</w:t>
      </w:r>
      <w:r>
        <w:t xml:space="preserve"> </w:t>
      </w:r>
      <w:r>
        <w:rPr>
          <w:bCs/>
          <w:b/>
        </w:rPr>
        <w:t xml:space="preserve">Veterinarian</w:t>
      </w:r>
      <w:r>
        <w:t xml:space="preserve">s in diverse Cairo neighborhoods (affluent vs. underserved).</w:t>
      </w:r>
    </w:p>
    <w:p>
      <w:pPr>
        <w:numPr>
          <w:ilvl w:val="0"/>
          <w:numId w:val="1001"/>
        </w:numPr>
        <w:pStyle w:val="Compact"/>
      </w:pPr>
      <w:r>
        <w:t xml:space="preserve">To evaluate the socio-economic barriers preventing Cairo residents from accessing veterinary services (cost, distance, cultural perceptions).</w:t>
      </w:r>
    </w:p>
    <w:p>
      <w:pPr>
        <w:numPr>
          <w:ilvl w:val="0"/>
          <w:numId w:val="1001"/>
        </w:numPr>
        <w:pStyle w:val="Compact"/>
      </w:pPr>
      <w:r>
        <w:t xml:space="preserve">To co-develop with local stakeholders (veterinarians, municipal authorities, NGOs like AAVS Egypt) a scalable model for improving veterinary service delivery specifically tailored to Cairo's urban context.</w:t>
      </w:r>
    </w:p>
    <w:bookmarkEnd w:id="22"/>
    <w:bookmarkStart w:id="23" w:name="methodology-context-driven-approach"/>
    <w:p>
      <w:pPr>
        <w:pStyle w:val="Heading2"/>
      </w:pPr>
      <w:r>
        <w:t xml:space="preserve">Methodology: Context-Driven Approach</w:t>
      </w:r>
    </w:p>
    <w:p>
      <w:pPr>
        <w:pStyle w:val="FirstParagraph"/>
      </w:pPr>
      <w:r>
        <w:t xml:space="preserve">This mixed-methods study will employ a triangulation strategy designed for the Egypt Cairo setting. Phase 1 involves quantitative spatial analysis using GIS mapping of existing veterinary facilities against population density and stray animal reports from Cairo Municipalities. Phase 2 consists of in-depth interviews (n=40) with licensed</w:t>
      </w:r>
      <w:r>
        <w:t xml:space="preserve"> </w:t>
      </w:r>
      <w:r>
        <w:rPr>
          <w:bCs/>
          <w:b/>
        </w:rPr>
        <w:t xml:space="preserve">Veterinarian</w:t>
      </w:r>
      <w:r>
        <w:t xml:space="preserve">s working across Cairo's districts, supplemented by focus group discussions (n=5 groups, 8-10 participants each) with residents in selected underserved neighborhoods. Phase 3 utilizes participatory workshops involving key stakeholders including the Egyptian Veterinary Association (EVA), Ministry of Agriculture's Animal Health Department, and local community leaders to validate findings and co-design interventions. All data collection will be conducted in Arabic by trained researchers familiar with Cairo's social dynamics, ensuring cultural sensitivity crucial for accurate insights within Egypt Cairo.</w:t>
      </w:r>
    </w:p>
    <w:bookmarkEnd w:id="23"/>
    <w:bookmarkStart w:id="24" w:name="significance-of-the-research"/>
    <w:p>
      <w:pPr>
        <w:pStyle w:val="Heading2"/>
      </w:pPr>
      <w:r>
        <w:t xml:space="preserve">Significance of the Research</w:t>
      </w:r>
    </w:p>
    <w:p>
      <w:pPr>
        <w:pStyle w:val="FirstParagraph"/>
      </w:pPr>
      <w:r>
        <w:t xml:space="preserve">This research holds profound significance for Egypt Cairo and its stakeholders. For the</w:t>
      </w:r>
      <w:r>
        <w:t xml:space="preserve"> </w:t>
      </w:r>
      <w:r>
        <w:rPr>
          <w:bCs/>
          <w:b/>
        </w:rPr>
        <w:t xml:space="preserve">Veterinarian</w:t>
      </w:r>
      <w:r>
        <w:t xml:space="preserve"> </w:t>
      </w:r>
      <w:r>
        <w:t xml:space="preserve">profession, it provides empirical evidence to advocate for targeted training programs (e.g., urban animal control, rabies prevention in high-density settings) and better integration within municipal health systems. For Cairo's residents, particularly in marginalized communities, it paves the way for more equitable access to essential services that protect both animal and human health. From a public health perspective, reducing stray dog populations through accessible spay/neuter programs (a key recommendation expected from this study) directly combats rabies—a major burden on Egypt's healthcare system. The Ministry of Health and Population has identified rabies as a priority target for elimination by 2030, making this research critical infrastructure for national goals within the Cairo context. Furthermore, the developed model offers a replicable framework not only across Egypt but potentially for other mega-cities in the Global South facing similar challenges.</w:t>
      </w:r>
    </w:p>
    <w:bookmarkEnd w:id="24"/>
    <w:bookmarkStart w:id="25" w:name="expected-outcomes-and-dissemination"/>
    <w:p>
      <w:pPr>
        <w:pStyle w:val="Heading2"/>
      </w:pPr>
      <w:r>
        <w:t xml:space="preserve">Expected Outcomes and Dissemination</w:t>
      </w:r>
    </w:p>
    <w:p>
      <w:pPr>
        <w:pStyle w:val="FirstParagraph"/>
      </w:pPr>
      <w:r>
        <w:t xml:space="preserve">The primary outputs of this</w:t>
      </w:r>
      <w:r>
        <w:t xml:space="preserve"> </w:t>
      </w:r>
      <w:r>
        <w:rPr>
          <w:bCs/>
          <w:b/>
        </w:rPr>
        <w:t xml:space="preserve">Research Proposal</w:t>
      </w:r>
      <w:r>
        <w:t xml:space="preserve"> </w:t>
      </w:r>
      <w:r>
        <w:t xml:space="preserve">will include: 1) A detailed spatial analysis report identifying 'veterinary deserts' across Cairo; 2) A validated assessment of the professional needs and constraints of veterinarians working in Egypt's urban heartland; 3) A community-informed implementation framework for an integrated veterinary service delivery model tailored to Cairo's scale and diversity. This framework will be presented directly to the Ministry of Agriculture, EVA, Cairo Governorate, and relevant NGOs. Key findings will be disseminated through academic journals (e.g.,</w:t>
      </w:r>
      <w:r>
        <w:t xml:space="preserve"> </w:t>
      </w:r>
      <w:r>
        <w:rPr>
          <w:iCs/>
          <w:i/>
        </w:rPr>
        <w:t xml:space="preserve">Preventive Veterinary Medicine</w:t>
      </w:r>
      <w:r>
        <w:t xml:space="preserve">,</w:t>
      </w:r>
      <w:r>
        <w:t xml:space="preserve"> </w:t>
      </w:r>
      <w:r>
        <w:rPr>
          <w:iCs/>
          <w:i/>
        </w:rPr>
        <w:t xml:space="preserve">Journal of Applied Animal Welfare Science</w:t>
      </w:r>
      <w:r>
        <w:t xml:space="preserve">), national veterinary conferences in Egypt, and accessible policy briefs translated into Arabic for community leaders. Crucially, the research aims to translate findings into tangible pilot programs within Cairo itself, demonstrating feasibility before potential wider adoption.</w:t>
      </w:r>
    </w:p>
    <w:bookmarkEnd w:id="25"/>
    <w:bookmarkStart w:id="26" w:name="budget-overview-conceptual"/>
    <w:p>
      <w:pPr>
        <w:pStyle w:val="Heading2"/>
      </w:pPr>
      <w:r>
        <w:t xml:space="preserve">Budget Overview (Conceptual)</w:t>
      </w:r>
    </w:p>
    <w:p>
      <w:pPr>
        <w:pStyle w:val="FirstParagraph"/>
      </w:pPr>
      <w:r>
        <w:t xml:space="preserve">The proposed study requires funding covering fieldwork across Cairo (transportation, local researcher stipends), data management software licenses adapted for Arabic-language analysis, workshop facilitation costs with municipal partners in Cairo, and dissemination expenses. A significant portion will be allocated to community engagement activities within underserved neighborhoods. Partnerships with Cairo-based institutions like the Faculty of Veterinary Medicine at Ain Shams University and the Egyptian Society for Animal Welfare are already secured to ensure local relevance and maximize impact within Egypt Cairo.</w:t>
      </w:r>
    </w:p>
    <w:bookmarkEnd w:id="26"/>
    <w:bookmarkStart w:id="27" w:name="conclusion"/>
    <w:p>
      <w:pPr>
        <w:pStyle w:val="Heading2"/>
      </w:pPr>
      <w:r>
        <w:t xml:space="preserve">Conclusion</w:t>
      </w:r>
    </w:p>
    <w:p>
      <w:pPr>
        <w:pStyle w:val="FirstParagraph"/>
      </w:pPr>
      <w:r>
        <w:t xml:space="preserve">The current state of veterinary care access in Egypt Cairo is unsustainable, representing a critical vulnerability for public health, animal welfare, and community well-being. This comprehensive</w:t>
      </w:r>
      <w:r>
        <w:t xml:space="preserve"> </w:t>
      </w:r>
      <w:r>
        <w:rPr>
          <w:bCs/>
          <w:b/>
        </w:rPr>
        <w:t xml:space="preserve">Research Proposal</w:t>
      </w:r>
      <w:r>
        <w:t xml:space="preserve"> </w:t>
      </w:r>
      <w:r>
        <w:t xml:space="preserve">outlines a necessary study to move beyond descriptive analysis into actionable solutions. By centering the voices and realities of both the practicing</w:t>
      </w:r>
      <w:r>
        <w:t xml:space="preserve"> </w:t>
      </w:r>
      <w:r>
        <w:rPr>
          <w:bCs/>
          <w:b/>
        </w:rPr>
        <w:t xml:space="preserve">Veterinarian</w:t>
      </w:r>
      <w:r>
        <w:t xml:space="preserve"> </w:t>
      </w:r>
      <w:r>
        <w:t xml:space="preserve">in Cairo's diverse settings and the residents they serve, this research directly addresses a vital gap identified by Egyptian authorities. Investing in understanding and improving veterinary service delivery within Egypt Cairo is not merely an animal welfare issue; it is a fundamental investment in healthier, safer, and more resilient urban communities for the future of this dynamic megacity.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Care Access in Egypt Cairo</dc:title>
  <dc:creator/>
  <dc:language>en</dc:language>
  <cp:keywords/>
  <dcterms:created xsi:type="dcterms:W3CDTF">2026-07-23T08:48:52Z</dcterms:created>
  <dcterms:modified xsi:type="dcterms:W3CDTF">2026-07-23T08:48:52Z</dcterms:modified>
</cp:coreProperties>
</file>

<file path=docProps/custom.xml><?xml version="1.0" encoding="utf-8"?>
<Properties xmlns="http://schemas.openxmlformats.org/officeDocument/2006/custom-properties" xmlns:vt="http://schemas.openxmlformats.org/officeDocument/2006/docPropsVTypes"/>
</file>