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Veterinary</w:t>
      </w:r>
      <w:r>
        <w:t xml:space="preserve"> </w:t>
      </w:r>
      <w:r>
        <w:t xml:space="preserve">Services</w:t>
      </w:r>
      <w:r>
        <w:t xml:space="preserve"> </w:t>
      </w:r>
      <w:r>
        <w:t xml:space="preserve">for</w:t>
      </w:r>
      <w:r>
        <w:t xml:space="preserve"> </w:t>
      </w:r>
      <w:r>
        <w:t xml:space="preserve">Sustainable</w:t>
      </w:r>
      <w:r>
        <w:t xml:space="preserve"> </w:t>
      </w:r>
      <w:r>
        <w:t xml:space="preserve">Livelihoods</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9e81c83a94dd03f99e3a29a9edf65e808b16d3d"/>
    <w:p>
      <w:pPr>
        <w:pStyle w:val="Heading1"/>
      </w:pPr>
      <w:r>
        <w:t xml:space="preserve">Research Proposal: Assessing and Enhancing the Role of the Veterinarian in Urban Animal Health Systems within Ethiopia Addis Ababa</w:t>
      </w:r>
    </w:p>
    <w:bookmarkStart w:id="20" w:name="introduction-and-background"/>
    <w:p>
      <w:pPr>
        <w:pStyle w:val="Heading2"/>
      </w:pPr>
      <w:r>
        <w:t xml:space="preserve">1. Introduction and Background</w:t>
      </w:r>
    </w:p>
    <w:p>
      <w:pPr>
        <w:pStyle w:val="FirstParagraph"/>
      </w:pPr>
      <w:r>
        <w:t xml:space="preserve">The Republic of Ethiopia, home to Africa's largest livestock population, faces significant challenges in animal health management, particularly within its rapidly expanding capital city, Addis Ababa. As the political, economic, and administrative hub of Ethiopia Addis Ababa has undergone dramatic urbanization over the past three decades. This growth has intensified pressure on existing veterinary infrastructure and services. The role of the</w:t>
      </w:r>
      <w:r>
        <w:t xml:space="preserve"> </w:t>
      </w:r>
      <w:r>
        <w:rPr>
          <w:bCs/>
          <w:b/>
        </w:rPr>
        <w:t xml:space="preserve">Veterinarian</w:t>
      </w:r>
      <w:r>
        <w:t xml:space="preserve"> </w:t>
      </w:r>
      <w:r>
        <w:t xml:space="preserve">is critical in safeguarding animal health, protecting public health through zoonotic disease control, ensuring food safety for a burgeoning urban population, and supporting rural-urban linkages vital to Ethiopia's economy. However, the current veterinary workforce in Addis Ababa remains severely inadequate relative to the city's population growth and complex animal health needs. This Research Proposal seeks to investigate the specific challenges facing Veterinarian services within Ethiopia Addis Ababa and propose evidence-based strategies for their enhancement, directly contributing to national development goals like Ethiopia's Sustainable Development Strategy (2015-2020) and the One Health approach.</w:t>
      </w:r>
    </w:p>
    <w:bookmarkEnd w:id="20"/>
    <w:bookmarkStart w:id="21" w:name="problem-statement"/>
    <w:p>
      <w:pPr>
        <w:pStyle w:val="Heading2"/>
      </w:pPr>
      <w:r>
        <w:t xml:space="preserve">2. Problem Statement</w:t>
      </w:r>
    </w:p>
    <w:p>
      <w:pPr>
        <w:pStyle w:val="FirstParagraph"/>
      </w:pPr>
      <w:r>
        <w:t xml:space="preserve">Despite livestock contributing approximately 18% to Ethiopia's GDP and being central to rural livelihoods, urban centers like Addis Ababa present a unique veterinary challenge. The city hosts a dense population of companion animals (dogs, cats), peri-urban livestock (small ruminants, poultry in informal settlements), and significant trade networks for meat and animal products. Current veterinary services are characterized by severe shortages of qualified</w:t>
      </w:r>
      <w:r>
        <w:t xml:space="preserve"> </w:t>
      </w:r>
      <w:r>
        <w:rPr>
          <w:bCs/>
          <w:b/>
        </w:rPr>
        <w:t xml:space="preserve">Veterinarian</w:t>
      </w:r>
      <w:r>
        <w:t xml:space="preserve"> </w:t>
      </w:r>
      <w:r>
        <w:t xml:space="preserve">personnel, outdated infrastructure, fragmented service delivery across different government departments (Ministry of Agriculture - MoA; Ministry of Health - MoH), and limited access for low-income communities within Ethiopia Addis Ababa. This gap directly impacts public health (e.g., rabies transmission), animal welfare, food security for urban consumers, and the economic viability of small-scale urban livestock keepers who form a crucial part of Addis Ababa's informal economy. The absence of a focused study on the *urban-specific* constraints and opportunities for Veterinarian services in Ethiopia Addis Ababa hinders effective policy formulation and resource allocation.</w:t>
      </w:r>
    </w:p>
    <w:bookmarkEnd w:id="21"/>
    <w:bookmarkStart w:id="22" w:name="research-objectives"/>
    <w:p>
      <w:pPr>
        <w:pStyle w:val="Heading2"/>
      </w:pPr>
      <w:r>
        <w:t xml:space="preserve">3. Research Objectives</w:t>
      </w:r>
    </w:p>
    <w:p>
      <w:pPr>
        <w:pStyle w:val="FirstParagraph"/>
      </w:pPr>
      <w:r>
        <w:t xml:space="preserve">This research aims to comprehensively assess the veterinary service landscape in Addis Ababa with specific focus on the role, capacity, and challenges of the Veterinarian. The primary objectives are:</w:t>
      </w:r>
    </w:p>
    <w:p>
      <w:pPr>
        <w:numPr>
          <w:ilvl w:val="0"/>
          <w:numId w:val="1001"/>
        </w:numPr>
        <w:pStyle w:val="Compact"/>
      </w:pPr>
      <w:r>
        <w:t xml:space="preserve">To map the current distribution, qualifications, workload, and perceived job satisfaction of practicing Veterinarian within Ethiopia Addis Ababa municipal boundaries.</w:t>
      </w:r>
    </w:p>
    <w:p>
      <w:pPr>
        <w:numPr>
          <w:ilvl w:val="0"/>
          <w:numId w:val="1001"/>
        </w:numPr>
        <w:pStyle w:val="Compact"/>
      </w:pPr>
      <w:r>
        <w:t xml:space="preserve">To identify key barriers (infrastructure, funding, training gaps, regulatory frameworks) hindering effective veterinary service delivery in the urban context of Addis Ababa.</w:t>
      </w:r>
    </w:p>
    <w:p>
      <w:pPr>
        <w:numPr>
          <w:ilvl w:val="0"/>
          <w:numId w:val="1001"/>
        </w:numPr>
        <w:pStyle w:val="Compact"/>
      </w:pPr>
      <w:r>
        <w:t xml:space="preserve">To analyze the specific needs and access patterns for veterinary services among different user groups (e.g., urban small-scale poultry farmers, pet owners in informal settlements, meat traders) within Ethiopia Addis Ababa.</w:t>
      </w:r>
    </w:p>
    <w:p>
      <w:pPr>
        <w:numPr>
          <w:ilvl w:val="0"/>
          <w:numId w:val="1001"/>
        </w:numPr>
        <w:pStyle w:val="Compact"/>
      </w:pPr>
      <w:r>
        <w:t xml:space="preserve">To develop and propose a practical, scalable framework for strengthening the role of the Veterinarian in Addis Ababa's One Health strategy, focusing on zoonotic disease prevention (e.g., rabies, brucellosis), animal welfare standards, and support for urban livestock value chains.</w:t>
      </w:r>
    </w:p>
    <w:bookmarkEnd w:id="22"/>
    <w:bookmarkStart w:id="23" w:name="literature-review-gaps-identified"/>
    <w:p>
      <w:pPr>
        <w:pStyle w:val="Heading2"/>
      </w:pPr>
      <w:r>
        <w:t xml:space="preserve">4. Literature Review (Gaps Identified)</w:t>
      </w:r>
    </w:p>
    <w:p>
      <w:pPr>
        <w:pStyle w:val="FirstParagraph"/>
      </w:pPr>
      <w:r>
        <w:t xml:space="preserve">Existing literature on Ethiopian veterinary services predominantly focuses on rural livestock production systems (e.g., pastoralism, large-scale farming). Studies by the Ethiopian Veterinary Association and MoA reports acknowledge national shortages but lack granular analysis of *urban* dynamics like Addis Ababa. Research specifically examining the urban-rural interface, service accessibility within city wards (kebeles), or the integration of companion animal health with public health in Addis Ababa is scarce. This gap directly impacts Ethiopia's ability to implement its National Animal Health Policy effectively within its largest city. The proposed research addresses this critical omission by centering on the</w:t>
      </w:r>
      <w:r>
        <w:t xml:space="preserve"> </w:t>
      </w:r>
      <w:r>
        <w:rPr>
          <w:bCs/>
          <w:b/>
        </w:rPr>
        <w:t xml:space="preserve">Veterinarian</w:t>
      </w:r>
      <w:r>
        <w:t xml:space="preserve"> </w:t>
      </w:r>
      <w:r>
        <w:t xml:space="preserve">experience and service needs within the unique environment of Ethiopia Addis Ababa.</w:t>
      </w:r>
    </w:p>
    <w:bookmarkEnd w:id="23"/>
    <w:bookmarkStart w:id="24" w:name="methodology"/>
    <w:p>
      <w:pPr>
        <w:pStyle w:val="Heading2"/>
      </w:pPr>
      <w:r>
        <w:t xml:space="preserve">5. Methodology</w:t>
      </w:r>
    </w:p>
    <w:p>
      <w:pPr>
        <w:pStyle w:val="FirstParagraph"/>
      </w:pPr>
      <w:r>
        <w:t xml:space="preserve">A mixed-methods approach will be employed for robust data collection within Ethiopia Addis Ababa:</w:t>
      </w:r>
    </w:p>
    <w:p>
      <w:pPr>
        <w:numPr>
          <w:ilvl w:val="0"/>
          <w:numId w:val="1002"/>
        </w:numPr>
        <w:pStyle w:val="Compact"/>
      </w:pPr>
      <w:r>
        <w:t xml:space="preserve">Quantitative:** A structured survey will be administered to all licensed Veterinarian registered with the Ethiopian Veterinary Association (EVA) practicing within Addis Ababa city administration, targeting coverage of at least 70% of the estimated workforce. Data will include demographics, practice location, workload metrics, perceived challenges.</w:t>
      </w:r>
    </w:p>
    <w:p>
      <w:pPr>
        <w:numPr>
          <w:ilvl w:val="0"/>
          <w:numId w:val="1002"/>
        </w:numPr>
        <w:pStyle w:val="Compact"/>
      </w:pPr>
      <w:r>
        <w:t xml:space="preserve">Qualitative:** In-depth interviews (IDIs) and Focus Group Discussions (FGDs) with key stakeholders: Veterinarian practitioners (urban clinics), MoA veterinary officers at city/zone level, representatives from the Addis Ababa City Administration Health Bureau, community leaders in peri-urban areas, and user groups (pet owners' associations, small livestock keepers' cooperatives).</w:t>
      </w:r>
    </w:p>
    <w:p>
      <w:pPr>
        <w:numPr>
          <w:ilvl w:val="0"/>
          <w:numId w:val="1002"/>
        </w:numPr>
        <w:pStyle w:val="Compact"/>
      </w:pPr>
      <w:r>
        <w:t xml:space="preserve">Secondary Data Analysis:** Review of existing reports from MoA, Addis Ababa City Agriculture and Rural Development Bureau (CAERDB), WHO/FAO on urban animal health in Ethiopia.</w:t>
      </w:r>
    </w:p>
    <w:p>
      <w:pPr>
        <w:pStyle w:val="FirstParagraph"/>
      </w:pPr>
      <w:r>
        <w:t xml:space="preserve">Data collection will occur over 6 months within all 10 zones of Addis Ababa. Analysis will involve descriptive statistics for quantitative data and thematic analysis for qualitative data, triangulating findings to ensure validity. Ethical approval will be sought from Addis Ababa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concrete outcomes directly relevant to strengthening veterinary services in Ethiopia Addis Ababa:</w:t>
      </w:r>
    </w:p>
    <w:p>
      <w:pPr>
        <w:numPr>
          <w:ilvl w:val="0"/>
          <w:numId w:val="1003"/>
        </w:numPr>
        <w:pStyle w:val="Compact"/>
      </w:pPr>
      <w:r>
        <w:t xml:space="preserve">A comprehensive baseline assessment of Veterinarian workforce capacity and challenges within the city.</w:t>
      </w:r>
    </w:p>
    <w:p>
      <w:pPr>
        <w:numPr>
          <w:ilvl w:val="0"/>
          <w:numId w:val="1003"/>
        </w:numPr>
        <w:pStyle w:val="Compact"/>
      </w:pPr>
      <w:r>
        <w:t xml:space="preserve">Actionable recommendations for policy adjustments at the Addis Ababa City Administration level and coordination with federal MoA on urban veterinary service delivery models.</w:t>
      </w:r>
    </w:p>
    <w:p>
      <w:pPr>
        <w:numPr>
          <w:ilvl w:val="0"/>
          <w:numId w:val="1003"/>
        </w:numPr>
        <w:pStyle w:val="Compact"/>
      </w:pPr>
      <w:r>
        <w:t xml:space="preserve">A practical framework for integrating Veterinarian roles into Addis Ababa's municipal health and food safety systems, emphasizing zoonotic disease control as a priority.</w:t>
      </w:r>
    </w:p>
    <w:p>
      <w:pPr>
        <w:numPr>
          <w:ilvl w:val="0"/>
          <w:numId w:val="1003"/>
        </w:numPr>
        <w:pStyle w:val="Compact"/>
      </w:pPr>
      <w:r>
        <w:t xml:space="preserve">Identification of specific training needs for current and future Veterinarian practitioners focusing on urban contexts (e.g., rabies control, companion animal medicine, urban livestock management).</w:t>
      </w:r>
    </w:p>
    <w:p>
      <w:pPr>
        <w:pStyle w:val="FirstParagraph"/>
      </w:pPr>
      <w:r>
        <w:t xml:space="preserve">The significance extends beyond Addis Ababa. Findings will provide a replicable model for other rapidly growing cities in Ethiopia and Sub-Saharan Africa facing similar challenges. Strengthening the</w:t>
      </w:r>
      <w:r>
        <w:t xml:space="preserve"> </w:t>
      </w:r>
      <w:r>
        <w:rPr>
          <w:bCs/>
          <w:b/>
        </w:rPr>
        <w:t xml:space="preserve">Veterinarian</w:t>
      </w:r>
      <w:r>
        <w:t xml:space="preserve">'s capacity within Ethiopia Addis Ababa is not just about animal health; it is fundamental to enhancing urban food security, preventing costly disease outbreaks, protecting public health, reducing poverty among urban livestock keepers, and achieving sustainable development goals (SDGs 1, 2, 3) within the heart of Ethiopia.</w:t>
      </w:r>
    </w:p>
    <w:bookmarkEnd w:id="25"/>
    <w:bookmarkStart w:id="26" w:name="conclusion"/>
    <w:p>
      <w:pPr>
        <w:pStyle w:val="Heading2"/>
      </w:pPr>
      <w:r>
        <w:t xml:space="preserve">7. Conclusion</w:t>
      </w:r>
    </w:p>
    <w:p>
      <w:pPr>
        <w:pStyle w:val="FirstParagraph"/>
      </w:pPr>
      <w:r>
        <w:t xml:space="preserve">The current state of veterinary services in Addis Ababa is unsustainable for a city critical to Ethiopia's national development. The role of the Veterinarian is pivotal but under-supported and understudied within this specific urban context. This Research Proposal addresses an urgent gap by conducting a rigorous, location-specific investigation into the challenges and opportunities facing Veterinarian professionals in Ethiopia Addis Ababa. By providing evidence-based insights, this study will directly inform strategic investments and policy reforms necessary to build a resilient, effective veterinary service system capable of meeting the multifaceted health needs of animals, people, and the economy within Ethiopia's dynamic capital city. Investing in the Veterinarian is an investment in Addis Ababa's sustainable future and Ethiopia's broader agricultural transformation agenda.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Veterinary Services for Sustainable Livelihoods in Ethiopia Addis Ababa</dc:title>
  <dc:creator/>
  <cp:keywords/>
  <dcterms:created xsi:type="dcterms:W3CDTF">2026-07-21T02:46:29Z</dcterms:created>
  <dcterms:modified xsi:type="dcterms:W3CDTF">2026-07-21T02:46:29Z</dcterms:modified>
</cp:coreProperties>
</file>

<file path=docProps/custom.xml><?xml version="1.0" encoding="utf-8"?>
<Properties xmlns="http://schemas.openxmlformats.org/officeDocument/2006/custom-properties" xmlns:vt="http://schemas.openxmlformats.org/officeDocument/2006/docPropsVTypes"/>
</file>