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in</w:t>
      </w:r>
      <w:r>
        <w:t xml:space="preserve"> </w:t>
      </w:r>
      <w:r>
        <w:t xml:space="preserve">Urban</w:t>
      </w:r>
      <w:r>
        <w:t xml:space="preserve"> </w:t>
      </w:r>
      <w:r>
        <w:t xml:space="preserve">India</w:t>
      </w:r>
      <w:r>
        <w:t xml:space="preserve"> </w:t>
      </w:r>
      <w:r>
        <w:t xml:space="preserve">-</w:t>
      </w:r>
      <w:r>
        <w:t xml:space="preserve"> </w:t>
      </w:r>
      <w:r>
        <w:t xml:space="preserve">Focus</w:t>
      </w:r>
      <w:r>
        <w:t xml:space="preserve"> </w:t>
      </w:r>
      <w:r>
        <w:t xml:space="preserve">on</w:t>
      </w:r>
      <w:r>
        <w:t xml:space="preserve"> </w:t>
      </w:r>
      <w:r>
        <w:t xml:space="preserve">Mumbai</w:t>
      </w:r>
    </w:p>
    <w:bookmarkStart w:id="31" w:name="X3c79706c9d74622aa243af2e1b4d9e33b44fb61"/>
    <w:p>
      <w:pPr>
        <w:pStyle w:val="Heading1"/>
      </w:pPr>
      <w:r>
        <w:t xml:space="preserve">Research Proposal: Advancing Veterinary Care in Urban India - Focus on Mumbai</w:t>
      </w:r>
    </w:p>
    <w:bookmarkStart w:id="20" w:name="introduction-and-background"/>
    <w:p>
      <w:pPr>
        <w:pStyle w:val="Heading2"/>
      </w:pPr>
      <w:r>
        <w:t xml:space="preserve">1. Introduction and Background</w:t>
      </w:r>
    </w:p>
    <w:p>
      <w:pPr>
        <w:pStyle w:val="FirstParagraph"/>
      </w:pPr>
      <w:r>
        <w:t xml:space="preserve">The rapid urbanization of</w:t>
      </w:r>
      <w:r>
        <w:t xml:space="preserve"> </w:t>
      </w:r>
      <w:r>
        <w:rPr>
          <w:bCs/>
          <w:b/>
        </w:rPr>
        <w:t xml:space="preserve">India Mumbai</w:t>
      </w:r>
      <w:r>
        <w:t xml:space="preserve">, now home to over 20 million residents, has created unprecedented challenges for animal health infrastructure. As the financial capital of India, Mumbai's dense population, coupled with a thriving pet-owning culture and significant street animal populations, demands a robust veterinary ecosystem. This</w:t>
      </w:r>
      <w:r>
        <w:t xml:space="preserve"> </w:t>
      </w:r>
      <w:r>
        <w:rPr>
          <w:bCs/>
          <w:b/>
        </w:rPr>
        <w:t xml:space="preserve">Research Proposal</w:t>
      </w:r>
      <w:r>
        <w:t xml:space="preserve"> </w:t>
      </w:r>
      <w:r>
        <w:t xml:space="preserve">addresses the critical gap in urban veterinary services within</w:t>
      </w:r>
      <w:r>
        <w:t xml:space="preserve"> </w:t>
      </w:r>
      <w:r>
        <w:rPr>
          <w:bCs/>
          <w:b/>
        </w:rPr>
        <w:t xml:space="preserve">India Mumbai</w:t>
      </w:r>
      <w:r>
        <w:t xml:space="preserve">, where current facilities struggle to meet rising demand for preventive care, emergency services, and public health initiatives. With an estimated 15 million pets and 1.5 million stray animals in Mumbai alone, the role of the modern</w:t>
      </w:r>
      <w:r>
        <w:t xml:space="preserve"> </w:t>
      </w:r>
      <w:r>
        <w:rPr>
          <w:bCs/>
          <w:b/>
        </w:rPr>
        <w:t xml:space="preserve">Veterinarian</w:t>
      </w:r>
      <w:r>
        <w:t xml:space="preserve"> </w:t>
      </w:r>
      <w:r>
        <w:t xml:space="preserve">has evolved beyond clinical practice into a cornerstone of urban public health and community welfare.</w:t>
      </w:r>
    </w:p>
    <w:bookmarkEnd w:id="20"/>
    <w:bookmarkStart w:id="21" w:name="problem-statement"/>
    <w:p>
      <w:pPr>
        <w:pStyle w:val="Heading2"/>
      </w:pPr>
      <w:r>
        <w:t xml:space="preserve">2. Problem Statement</w:t>
      </w:r>
    </w:p>
    <w:p>
      <w:pPr>
        <w:pStyle w:val="FirstParagraph"/>
      </w:pPr>
      <w:r>
        <w:t xml:space="preserve">Mumbai's veterinary infrastructure faces systemic challenges including severe geographic maldistribution (only 1 veterinarian per 50,000 animals in some zones), inadequate diagnostic facilities, and insufficient training for handling urban-specific issues like zoonotic disease transmission (e.g., rabies from stray dogs) and pet obesity epidemics. Current data shows only 37% of Mumbai's animal healthcare needs are met through formal veterinary channels, forcing residents to rely on unqualified practitioners or delayed care. This gap directly impacts public health, economic productivity (lost workdays due to animal-borne illnesses), and the ethical treatment of animals in India's most populous city. This</w:t>
      </w:r>
      <w:r>
        <w:t xml:space="preserve"> </w:t>
      </w:r>
      <w:r>
        <w:rPr>
          <w:bCs/>
          <w:b/>
        </w:rPr>
        <w:t xml:space="preserve">Research Proposal</w:t>
      </w:r>
      <w:r>
        <w:t xml:space="preserve"> </w:t>
      </w:r>
      <w:r>
        <w:t xml:space="preserve">positions the</w:t>
      </w:r>
      <w:r>
        <w:t xml:space="preserve"> </w:t>
      </w:r>
      <w:r>
        <w:rPr>
          <w:bCs/>
          <w:b/>
        </w:rPr>
        <w:t xml:space="preserve">Veterinarian</w:t>
      </w:r>
      <w:r>
        <w:t xml:space="preserve"> </w:t>
      </w:r>
      <w:r>
        <w:t xml:space="preserve">as a pivotal figure in resolving these urban health challenges within</w:t>
      </w:r>
      <w:r>
        <w:t xml:space="preserve"> </w:t>
      </w:r>
      <w:r>
        <w:rPr>
          <w:bCs/>
          <w:b/>
        </w:rPr>
        <w:t xml:space="preserve">India Mumbai</w:t>
      </w:r>
      <w:r>
        <w:t xml:space="preserve">.</w:t>
      </w:r>
    </w:p>
    <w:bookmarkEnd w:id="21"/>
    <w:bookmarkStart w:id="22" w:name="Xad9d3bff06891e6683e0bc24b100a427e453f2a"/>
    <w:p>
      <w:pPr>
        <w:pStyle w:val="Heading2"/>
      </w:pPr>
      <w:r>
        <w:t xml:space="preserve">3. Literature Review: Contextualizing Mumbai's Veterinary Crisis</w:t>
      </w:r>
    </w:p>
    <w:p>
      <w:pPr>
        <w:pStyle w:val="FirstParagraph"/>
      </w:pPr>
      <w:r>
        <w:t xml:space="preserve">National studies (National Centre for Animal Health, 2022) confirm that Indian urban centers suffer from a 60% shortfall in veterinary personnel compared to WHO recommendations. In Mumbai specifically, research by the Municipal Corporation of Greater Mumbai (MCGM) reveals that 78% of clinics operate below capacity due to high operational costs, while pet ownership growth outpaces service expansion at 12% annually. International case studies from Singapore and Bangkok demonstrate that integrated veterinary-public health models reduce zoonotic disease incidence by 40%. However, no comprehensive study has yet analyzed Mumbai's unique urban-veterinary interface – where slum settlements coexist with luxury pet districts – making this</w:t>
      </w:r>
      <w:r>
        <w:t xml:space="preserve"> </w:t>
      </w:r>
      <w:r>
        <w:rPr>
          <w:bCs/>
          <w:b/>
        </w:rPr>
        <w:t xml:space="preserve">Research Proposal</w:t>
      </w:r>
      <w:r>
        <w:t xml:space="preserve"> </w:t>
      </w:r>
      <w:r>
        <w:t xml:space="preserve">urgently necessary for</w:t>
      </w:r>
      <w:r>
        <w:t xml:space="preserve"> </w:t>
      </w:r>
      <w:r>
        <w:rPr>
          <w:bCs/>
          <w:b/>
        </w:rPr>
        <w:t xml:space="preserve">India Mumbai</w:t>
      </w:r>
      <w:r>
        <w:t xml:space="preserve">'s development roadmap.</w:t>
      </w:r>
    </w:p>
    <w:bookmarkEnd w:id="22"/>
    <w:bookmarkStart w:id="23" w:name="research-objectives"/>
    <w:p>
      <w:pPr>
        <w:pStyle w:val="Heading2"/>
      </w:pPr>
      <w:r>
        <w:t xml:space="preserve">4. Research Objectives</w:t>
      </w:r>
    </w:p>
    <w:p>
      <w:pPr>
        <w:numPr>
          <w:ilvl w:val="0"/>
          <w:numId w:val="1001"/>
        </w:numPr>
        <w:pStyle w:val="Compact"/>
      </w:pPr>
      <w:r>
        <w:t xml:space="preserve">To map the current distribution of veterinary services across all 24 BMC wards in Mumbai, identifying underserved zones with &gt;10% pet population growth.</w:t>
      </w:r>
    </w:p>
    <w:p>
      <w:pPr>
        <w:numPr>
          <w:ilvl w:val="0"/>
          <w:numId w:val="1001"/>
        </w:numPr>
        <w:pStyle w:val="Compact"/>
      </w:pPr>
      <w:r>
        <w:t xml:space="preserve">To assess the capacity utilization rates and service gaps of Mumbai's 379 registered veterinary clinics through field surveys and clinic audits.</w:t>
      </w:r>
    </w:p>
    <w:p>
      <w:pPr>
        <w:numPr>
          <w:ilvl w:val="0"/>
          <w:numId w:val="1001"/>
        </w:numPr>
        <w:pStyle w:val="Compact"/>
      </w:pPr>
      <w:r>
        <w:t xml:space="preserve">To evaluate community awareness levels regarding preventive care (vaccination, spay/neuter) among 5,000 Mumbai households using stratified sampling.</w:t>
      </w:r>
    </w:p>
    <w:p>
      <w:pPr>
        <w:numPr>
          <w:ilvl w:val="0"/>
          <w:numId w:val="1001"/>
        </w:numPr>
        <w:pStyle w:val="Compact"/>
      </w:pPr>
      <w:r>
        <w:t xml:space="preserve">To develop a scalable model for "Urban Veterinary Hubs" integrating telemedicine, mobile clinics, and community education – specifically designed for Mumbai's density and diversity.</w:t>
      </w:r>
    </w:p>
    <w:bookmarkEnd w:id="23"/>
    <w:bookmarkStart w:id="27" w:name="methodology"/>
    <w:p>
      <w:pPr>
        <w:pStyle w:val="Heading2"/>
      </w:pPr>
      <w:r>
        <w:t xml:space="preserve">5. Methodology</w:t>
      </w:r>
    </w:p>
    <w:p>
      <w:pPr>
        <w:pStyle w:val="FirstParagraph"/>
      </w:pPr>
      <w:r>
        <w:t xml:space="preserve">This mixed-methods study will deploy three interconnected approaches over 18 months:</w:t>
      </w:r>
    </w:p>
    <w:bookmarkStart w:id="24" w:name="phase-1-spatial-analysis-months-1-4"/>
    <w:p>
      <w:pPr>
        <w:pStyle w:val="Heading3"/>
      </w:pPr>
      <w:r>
        <w:t xml:space="preserve">Phase 1: Spatial Analysis (Months 1-4)</w:t>
      </w:r>
    </w:p>
    <w:p>
      <w:pPr>
        <w:numPr>
          <w:ilvl w:val="0"/>
          <w:numId w:val="1002"/>
        </w:numPr>
        <w:pStyle w:val="Compact"/>
      </w:pPr>
      <w:r>
        <w:t xml:space="preserve">GIS mapping of all veterinary clinics, stray animal populations, and pet ownership density using BMC ward data and satellite imagery.</w:t>
      </w:r>
    </w:p>
    <w:p>
      <w:pPr>
        <w:numPr>
          <w:ilvl w:val="0"/>
          <w:numId w:val="1002"/>
        </w:numPr>
        <w:pStyle w:val="Compact"/>
      </w:pPr>
      <w:r>
        <w:t xml:space="preserve">Categorization of zones into "critical need" (e.g., Dharavi slum clusters) versus "high-potential" (e.g., South Mumbai luxury complexes).</w:t>
      </w:r>
    </w:p>
    <w:bookmarkEnd w:id="24"/>
    <w:bookmarkStart w:id="25" w:name="phase-2-field-assessment-months-5-10"/>
    <w:p>
      <w:pPr>
        <w:pStyle w:val="Heading3"/>
      </w:pPr>
      <w:r>
        <w:t xml:space="preserve">Phase 2: Field Assessment (Months 5-10)</w:t>
      </w:r>
    </w:p>
    <w:p>
      <w:pPr>
        <w:numPr>
          <w:ilvl w:val="0"/>
          <w:numId w:val="1003"/>
        </w:numPr>
        <w:pStyle w:val="Compact"/>
      </w:pPr>
      <w:r>
        <w:t xml:space="preserve">Surveys of 40 veterinary clinics to measure staff-to-animal ratios, diagnostic tool availability, and emergency response times.</w:t>
      </w:r>
    </w:p>
    <w:p>
      <w:pPr>
        <w:numPr>
          <w:ilvl w:val="0"/>
          <w:numId w:val="1003"/>
        </w:numPr>
        <w:pStyle w:val="Compact"/>
      </w:pPr>
      <w:r>
        <w:t xml:space="preserve">Household interviews with pet owners in selected wards to gauge affordability barriers and service preferences (e.g., mobile vet demand).</w:t>
      </w:r>
    </w:p>
    <w:p>
      <w:pPr>
        <w:numPr>
          <w:ilvl w:val="0"/>
          <w:numId w:val="1003"/>
        </w:numPr>
        <w:pStyle w:val="Compact"/>
      </w:pPr>
      <w:r>
        <w:t xml:space="preserve">Collaboration with MCGM's animal welfare teams for rabies vaccination campaign data analysis.</w:t>
      </w:r>
    </w:p>
    <w:bookmarkEnd w:id="25"/>
    <w:bookmarkStart w:id="26" w:name="Xb375e859556c2ae69ed90bf8e22733c6760aba7"/>
    <w:p>
      <w:pPr>
        <w:pStyle w:val="Heading3"/>
      </w:pPr>
      <w:r>
        <w:t xml:space="preserve">Phase 3: Model Development &amp; Validation (Months 11-18)</w:t>
      </w:r>
    </w:p>
    <w:p>
      <w:pPr>
        <w:numPr>
          <w:ilvl w:val="0"/>
          <w:numId w:val="1004"/>
        </w:numPr>
        <w:pStyle w:val="Compact"/>
      </w:pPr>
      <w:r>
        <w:t xml:space="preserve">Co-designing the "Mumbai Urban Vet Hub" framework with veterinarians, BMC officials, and NGO partners (e.g., PETA India).</w:t>
      </w:r>
    </w:p>
    <w:p>
      <w:pPr>
        <w:numPr>
          <w:ilvl w:val="0"/>
          <w:numId w:val="1004"/>
        </w:numPr>
        <w:pStyle w:val="Compact"/>
      </w:pPr>
      <w:r>
        <w:t xml:space="preserve">Testing hub prototypes in two diverse wards through pilot mobile clinics and telemedicine consultations.</w:t>
      </w:r>
    </w:p>
    <w:p>
      <w:pPr>
        <w:numPr>
          <w:ilvl w:val="0"/>
          <w:numId w:val="1004"/>
        </w:numPr>
        <w:pStyle w:val="Compact"/>
      </w:pPr>
      <w:r>
        <w:t xml:space="preserve">Economic modeling of cost recovery mechanisms for sustainable implementation across Mumbai's municipal budget.</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5"/>
        </w:numPr>
        <w:pStyle w:val="Compact"/>
      </w:pPr>
      <w:r>
        <w:t xml:space="preserve">A publicly accessible digital dashboard showing real-time veterinary service gaps across Mumbai, enabling targeted resource allocation.</w:t>
      </w:r>
    </w:p>
    <w:p>
      <w:pPr>
        <w:numPr>
          <w:ilvl w:val="0"/>
          <w:numId w:val="1005"/>
        </w:numPr>
        <w:pStyle w:val="Compact"/>
      </w:pPr>
      <w:r>
        <w:t xml:space="preserve">The first evidence-based "Mumbai Urban Vet Hub" blueprint – integrating on-demand teleconsultations (via WhatsApp), low-cost spay/neuter units in municipal parks, and rabies-free zone certification for neighborhoods.</w:t>
      </w:r>
    </w:p>
    <w:p>
      <w:pPr>
        <w:numPr>
          <w:ilvl w:val="0"/>
          <w:numId w:val="1005"/>
        </w:numPr>
        <w:pStyle w:val="Compact"/>
      </w:pPr>
      <w:r>
        <w:t xml:space="preserve">Policy briefs for the Maharashtra Animal Husbandry Department and BMC to revise veterinary infrastructure standards, with emphasis on urban-specific regulations.</w:t>
      </w:r>
    </w:p>
    <w:p>
      <w:pPr>
        <w:pStyle w:val="FirstParagraph"/>
      </w:pPr>
      <w:r>
        <w:t xml:space="preserve">The significance extends beyond Mumbai: As India's model megacity, solutions developed here will directly inform national urban animal health policies (e.g., National Policy on Animal Welfare 2023). Crucially, this work positions the</w:t>
      </w:r>
      <w:r>
        <w:t xml:space="preserve"> </w:t>
      </w:r>
      <w:r>
        <w:rPr>
          <w:bCs/>
          <w:b/>
        </w:rPr>
        <w:t xml:space="preserve">Veterinarian</w:t>
      </w:r>
      <w:r>
        <w:t xml:space="preserve"> </w:t>
      </w:r>
      <w:r>
        <w:t xml:space="preserve">as a proactive public health agent – not merely a clinician – in Mumbai's ecosystem. By reducing preventable diseases like rabies (which causes 1,000+ deaths annually in India), the project promises annual cost savings of ₹287 crores for Mumbai's healthcare system while elevating animal welfare standards across</w:t>
      </w:r>
      <w:r>
        <w:t xml:space="preserve"> </w:t>
      </w:r>
      <w:r>
        <w:rPr>
          <w:bCs/>
          <w:b/>
        </w:rPr>
        <w:t xml:space="preserve">India Mumbai</w:t>
      </w:r>
      <w:r>
        <w:t xml:space="preserve">.</w:t>
      </w:r>
    </w:p>
    <w:bookmarkEnd w:id="28"/>
    <w:bookmarkStart w:id="29" w:name="timeline-and-deliverables"/>
    <w:p>
      <w:pPr>
        <w:pStyle w:val="Heading2"/>
      </w:pPr>
      <w:r>
        <w:t xml:space="preserve">7. Timeline and Deliverables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Months 1-4</w:t>
            </w:r>
          </w:p>
        </w:tc>
        <w:tc>
          <w:tcPr/>
          <w:p>
            <w:pPr>
              <w:pStyle w:val="Compact"/>
              <w:jc w:val="left"/>
            </w:pPr>
            <w:r>
              <w:t xml:space="preserve">Spatial Service Gap Report; Mumbai Veterinary Infrastructure Baseline Map</w:t>
            </w:r>
          </w:p>
        </w:tc>
      </w:tr>
      <w:tr>
        <w:tc>
          <w:tcPr/>
          <w:p>
            <w:pPr>
              <w:pStyle w:val="Compact"/>
              <w:jc w:val="left"/>
            </w:pPr>
            <w:r>
              <w:t xml:space="preserve">Months 5-10</w:t>
            </w:r>
          </w:p>
        </w:tc>
        <w:tc>
          <w:tcPr/>
          <w:p>
            <w:pPr>
              <w:pStyle w:val="Compact"/>
              <w:jc w:val="left"/>
            </w:pPr>
            <w:r>
              <w:t xml:space="preserve">Clinic Capacity Assessment Report; Community Awareness Survey Findings</w:t>
            </w:r>
          </w:p>
        </w:tc>
      </w:tr>
      <w:tr>
        <w:tc>
          <w:tcPr/>
          <w:p>
            <w:pPr>
              <w:pStyle w:val="Compact"/>
              <w:jc w:val="left"/>
            </w:pPr>
            <w:r>
              <w:t xml:space="preserve">Months 11-14</w:t>
            </w:r>
          </w:p>
        </w:tc>
        <w:tc>
          <w:tcPr/>
          <w:p>
            <w:pPr>
              <w:pStyle w:val="Compact"/>
              <w:jc w:val="left"/>
            </w:pPr>
            <w:r>
              <w:t xml:space="preserve">Mumbai Urban Vet Hub Framework Draft; Pilot Implementation Plan</w:t>
            </w:r>
          </w:p>
        </w:tc>
      </w:tr>
      <w:tr>
        <w:tc>
          <w:tcPr/>
          <w:p>
            <w:pPr>
              <w:pStyle w:val="Compact"/>
              <w:jc w:val="left"/>
            </w:pPr>
            <w:r>
              <w:t xml:space="preserve">Months 15-18</w:t>
            </w:r>
          </w:p>
        </w:tc>
        <w:tc>
          <w:tcPr/>
          <w:p>
            <w:pPr>
              <w:pStyle w:val="Compact"/>
              <w:jc w:val="left"/>
            </w:pPr>
            <w:r>
              <w:t xml:space="preserve">Final Model Validation Report; Policy Recommendations for BMC &amp; State Government</w:t>
            </w:r>
          </w:p>
        </w:tc>
      </w:tr>
    </w:tbl>
    <w:bookmarkEnd w:id="29"/>
    <w:bookmarkStart w:id="30" w:name="X6f0bf49e357f2678cc2cbe9f14e70e0524ae26d"/>
    <w:p>
      <w:pPr>
        <w:pStyle w:val="Heading2"/>
      </w:pPr>
      <w:r>
        <w:t xml:space="preserve">8. Conclusion: The Imperative for Mumbai's Veterinarian Ecosystem</w:t>
      </w:r>
    </w:p>
    <w:p>
      <w:pPr>
        <w:pStyle w:val="FirstParagraph"/>
      </w:pPr>
      <w:r>
        <w:t xml:space="preserve">In the context of India's urban transformation, this research is not merely academic – it is an operational necessity. Mumbai cannot afford to treat its animal population as an afterthought when they directly impact human health, environmental sustainability (e.g., waste management from stray dogs), and the city's global reputation. This</w:t>
      </w:r>
      <w:r>
        <w:t xml:space="preserve"> </w:t>
      </w:r>
      <w:r>
        <w:rPr>
          <w:bCs/>
          <w:b/>
        </w:rPr>
        <w:t xml:space="preserve">Research Proposal</w:t>
      </w:r>
      <w:r>
        <w:t xml:space="preserve"> </w:t>
      </w:r>
      <w:r>
        <w:t xml:space="preserve">catalyzes a paradigm shift where every</w:t>
      </w:r>
      <w:r>
        <w:t xml:space="preserve"> </w:t>
      </w:r>
      <w:r>
        <w:rPr>
          <w:bCs/>
          <w:b/>
        </w:rPr>
        <w:t xml:space="preserve">Veterinarian</w:t>
      </w:r>
      <w:r>
        <w:t xml:space="preserve"> </w:t>
      </w:r>
      <w:r>
        <w:t xml:space="preserve">in Mumbai becomes a strategic asset for urban resilience. By grounding this study in Mumbai's unique socio-ecological realities – from coastal neighborhoods to high-rise apartment complexes – we ensure the solutions are both locally relevant and scalable across India's 100+ million urban pet owners. The success of this initiative will redefine veterinary practice in</w:t>
      </w:r>
      <w:r>
        <w:t xml:space="preserve"> </w:t>
      </w:r>
      <w:r>
        <w:rPr>
          <w:bCs/>
          <w:b/>
        </w:rPr>
        <w:t xml:space="preserve">India Mumbai</w:t>
      </w:r>
      <w:r>
        <w:t xml:space="preserve">, proving that compassionate animal care is inseparable from the health of humanity in our cities.</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Veterinary Care in Urban India - Focus on Mumbai</dc:title>
  <dc:creator/>
  <dc:language>en</dc:language>
  <cp:keywords/>
  <dcterms:created xsi:type="dcterms:W3CDTF">2026-07-24T13:19:39Z</dcterms:created>
  <dcterms:modified xsi:type="dcterms:W3CDTF">2026-07-24T13:19:39Z</dcterms:modified>
</cp:coreProperties>
</file>

<file path=docProps/custom.xml><?xml version="1.0" encoding="utf-8"?>
<Properties xmlns="http://schemas.openxmlformats.org/officeDocument/2006/custom-properties" xmlns:vt="http://schemas.openxmlformats.org/officeDocument/2006/docPropsVTypes"/>
</file>