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in</w:t>
      </w:r>
      <w:r>
        <w:t xml:space="preserve"> </w:t>
      </w:r>
      <w:r>
        <w:t xml:space="preserve">Urban</w:t>
      </w:r>
      <w:r>
        <w:t xml:space="preserve"> </w:t>
      </w:r>
      <w:r>
        <w:t xml:space="preserve">Indonesia</w:t>
      </w:r>
      <w:r>
        <w:t xml:space="preserve"> </w:t>
      </w:r>
      <w:r>
        <w:t xml:space="preserve">Jakarta</w:t>
      </w:r>
    </w:p>
    <w:bookmarkStart w:id="29" w:name="X2a286f2203c9ce8ce7feee9c1b4b391f1f3973a"/>
    <w:p>
      <w:pPr>
        <w:pStyle w:val="Heading1"/>
      </w:pPr>
      <w:r>
        <w:t xml:space="preserve">Research Proposal: Addressing Critical Gaps in Veterinary Care Access for Indonesia Jakarta's Urban Population</w:t>
      </w:r>
    </w:p>
    <w:bookmarkStart w:id="20" w:name="introduction-and-background"/>
    <w:p>
      <w:pPr>
        <w:pStyle w:val="Heading2"/>
      </w:pPr>
      <w:r>
        <w:t xml:space="preserve">1. Introduction and Background</w:t>
      </w:r>
    </w:p>
    <w:p>
      <w:pPr>
        <w:pStyle w:val="FirstParagraph"/>
      </w:pPr>
      <w:r>
        <w:t xml:space="preserve">The rapid urbanization of Jakarta, the capital city of Indonesia, has created unprecedented challenges in public health, animal welfare, and zoonotic disease control. With a population exceeding 10 million within the city limits and over 30 million in Greater Jakarta (Jabodetabek), the demand for professional veterinary services has surged dramatically. However, a severe shortage of qualified Veterinarian professionals persists across both formal clinics and informal animal care networks. This Research Proposal investigates the systemic barriers to accessible veterinary care in Indonesia Jakarta, focusing on how current gaps compromise animal health, public safety, and economic stability. The scarcity of Veterinarian services directly impacts Jakarta’s ability to manage rabies outbreaks, control livestock diseases affecting food security, and address the growing demand for pet care in densely populated neighborhoods. Without urgent intervention grounded in evidence-based research, these challenges will intensify as Jakarta continues its trajectory as one of the world's most populous urban centers.</w:t>
      </w:r>
    </w:p>
    <w:bookmarkEnd w:id="20"/>
    <w:bookmarkStart w:id="21" w:name="problem-statement"/>
    <w:p>
      <w:pPr>
        <w:pStyle w:val="Heading2"/>
      </w:pPr>
      <w:r>
        <w:t xml:space="preserve">2. Problem Statement</w:t>
      </w:r>
    </w:p>
    <w:p>
      <w:pPr>
        <w:pStyle w:val="FirstParagraph"/>
      </w:pPr>
      <w:r>
        <w:t xml:space="preserve">Indonesia Jakarta faces a critical imbalance between veterinary service demand and supply. Current data indicates less than one Veterinarian per 10,000 animals in Jakarta—far below the World Organisation for Animal Health (OIE) recommended ratio of 1:5,000. This shortage is most acute in informal settlements (kampungs), where over 65% of the population resides and animal-human interaction is highest. Consequently, rabies remains a persistent threat with 38 human fatalities reported in Jakarta alone between 2019-2023 [Jakarta Health Office, 2023]. Furthermore, unregulated animal markets and inadequate veterinary oversight contribute to antimicrobial resistance (AMR) risks. This Research Proposal directly addresses the urgent need to map these gaps and develop actionable strategies to strengthen veterinary infrastructure specifically for Indonesia Jakarta’s unique urban ecology.</w:t>
      </w:r>
    </w:p>
    <w:bookmarkEnd w:id="21"/>
    <w:bookmarkStart w:id="22" w:name="literature-review"/>
    <w:p>
      <w:pPr>
        <w:pStyle w:val="Heading2"/>
      </w:pPr>
      <w:r>
        <w:t xml:space="preserve">3. Literature Review</w:t>
      </w:r>
    </w:p>
    <w:p>
      <w:pPr>
        <w:pStyle w:val="FirstParagraph"/>
      </w:pPr>
      <w:r>
        <w:t xml:space="preserve">Existing studies on veterinary services in Indonesia often focus on rural agricultural contexts, neglecting Jakarta's complex urban dynamics. Research by Setiawan et al. (2021) documented the migration of Veterinarian professionals from Jakarta to less densely populated regions due to higher costs and lower patient volumes in underserved areas. A 2022 Ministry of Agriculture report highlighted that only 47% of Jakarta’s districts have access to licensed veterinary clinics within a 5-kilometer radius, particularly affecting low-income communities. Critically, there is no comprehensive study examining the intersection of urban planning policies, economic barriers for Pet Owners (especially in informal settlements), and Veterinarian workforce distribution in Indonesia Jakarta. This Research Proposal fills this critical knowledge gap through localized empirical investigation.</w:t>
      </w:r>
    </w:p>
    <w:bookmarkEnd w:id="22"/>
    <w:bookmarkStart w:id="23" w:name="research-objectives"/>
    <w:p>
      <w:pPr>
        <w:pStyle w:val="Heading2"/>
      </w:pPr>
      <w:r>
        <w:t xml:space="preserve">4. Research Objectives</w:t>
      </w:r>
    </w:p>
    <w:p>
      <w:pPr>
        <w:numPr>
          <w:ilvl w:val="0"/>
          <w:numId w:val="1001"/>
        </w:numPr>
        <w:pStyle w:val="Compact"/>
      </w:pPr>
      <w:r>
        <w:t xml:space="preserve">To conduct a spatial analysis of existing Veterinarian service coverage versus population density and animal ownership rates across all 5 Jakarta administrative cities (Jakarta Pusat, Barat, Utara, Selatan, Timur).</w:t>
      </w:r>
    </w:p>
    <w:p>
      <w:pPr>
        <w:numPr>
          <w:ilvl w:val="0"/>
          <w:numId w:val="1001"/>
        </w:numPr>
        <w:pStyle w:val="Compact"/>
      </w:pPr>
      <w:r>
        <w:t xml:space="preserve">To identify socioeconomic and systemic barriers preventing underserved communities in Indonesia Jakarta from accessing affordable veterinary care.</w:t>
      </w:r>
    </w:p>
    <w:p>
      <w:pPr>
        <w:numPr>
          <w:ilvl w:val="0"/>
          <w:numId w:val="1001"/>
        </w:numPr>
        <w:pStyle w:val="Compact"/>
      </w:pPr>
      <w:r>
        <w:t xml:space="preserve">To evaluate the impact of current government policies (e.g., "One City One Veterinarian" initiative) on service accessibility and effectiveness within Jakarta's urban context.</w:t>
      </w:r>
    </w:p>
    <w:p>
      <w:pPr>
        <w:numPr>
          <w:ilvl w:val="0"/>
          <w:numId w:val="1001"/>
        </w:numPr>
        <w:pStyle w:val="Compact"/>
      </w:pPr>
      <w:r>
        <w:t xml:space="preserve">To co-develop evidence-based recommendations for policymakers, veterinary associations, and local governments in Indonesia Jakarta to optimize veterinarian deployment and service models.</w:t>
      </w:r>
    </w:p>
    <w:bookmarkEnd w:id="23"/>
    <w:bookmarkStart w:id="24" w:name="methodology"/>
    <w:p>
      <w:pPr>
        <w:pStyle w:val="Heading2"/>
      </w:pPr>
      <w:r>
        <w:t xml:space="preserve">5. Methodology</w:t>
      </w:r>
    </w:p>
    <w:p>
      <w:pPr>
        <w:pStyle w:val="FirstParagraph"/>
      </w:pPr>
      <w:r>
        <w:t xml:space="preserve">This mixed-methods research will employ a sequential explanatory design over 18 months. Phase 1 (Months 1-6) involves quantitative data collection:</w:t>
      </w:r>
      <w:r>
        <w:t xml:space="preserve"> </w:t>
      </w:r>
      <w:r>
        <w:t xml:space="preserve">• GIS mapping of all licensed veterinary clinics, animal markets, and reported rabies cases in Indonesia Jakarta (using data from BKSDA Jakarta and DKI Jakarta Health Office).</w:t>
      </w:r>
      <w:r>
        <w:t xml:space="preserve"> </w:t>
      </w:r>
      <w:r>
        <w:t xml:space="preserve">• Household surveys (n=800) across selected districts to assess service access barriers among pet owners and livestock keepers.</w:t>
      </w:r>
      <w:r>
        <w:t xml:space="preserve"> </w:t>
      </w:r>
      <w:r>
        <w:t xml:space="preserve">Phase 2 (Months 7-14) comprises qualitative fieldwork:</w:t>
      </w:r>
      <w:r>
        <w:t xml:space="preserve"> </w:t>
      </w:r>
      <w:r>
        <w:t xml:space="preserve">• In-depth interviews with 35 Veterinarian practitioners, municipal health officials, and NGO representatives specializing in urban animal welfare.</w:t>
      </w:r>
      <w:r>
        <w:t xml:space="preserve"> </w:t>
      </w:r>
      <w:r>
        <w:t xml:space="preserve">• Focus group discussions with community leaders in three distinct Jakarta districts representing high-density informal settlements, middle-income residential zones, and commercial hubs.</w:t>
      </w:r>
      <w:r>
        <w:t xml:space="preserve"> </w:t>
      </w:r>
      <w:r>
        <w:t xml:space="preserve">Phase 3 (Months 15-18) synthesizes data through policy workshops with key stakeholders. Data analysis will use SPSS for quantitative patterns and thematic coding for qualitative insights. Ethical clearance will be obtained from Universitas Indonesia’s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three key deliverables:</w:t>
      </w:r>
      <w:r>
        <w:t xml:space="preserve"> </w:t>
      </w:r>
      <w:r>
        <w:t xml:space="preserve">1) A publicly accessible digital map of veterinary service gaps in Indonesia Jakarta, updated quarterly.</w:t>
      </w:r>
      <w:r>
        <w:t xml:space="preserve"> </w:t>
      </w:r>
      <w:r>
        <w:t xml:space="preserve">2) A comprehensive policy brief outlining actionable steps for the DKI Jakarta Provincial Government to integrate veterinarian planning into urban development frameworks.</w:t>
      </w:r>
      <w:r>
        <w:t xml:space="preserve"> </w:t>
      </w:r>
      <w:r>
        <w:t xml:space="preserve">3) A training framework for Veterinary students and practitioners focusing on urban public health challenges unique to Jakarta.</w:t>
      </w:r>
      <w:r>
        <w:t xml:space="preserve"> </w:t>
      </w:r>
      <w:r>
        <w:t xml:space="preserve">The significance extends beyond academic contribution. Strengthening veterinary infrastructure in Indonesia Jakarta is vital for:</w:t>
      </w:r>
      <w:r>
        <w:t xml:space="preserve"> </w:t>
      </w:r>
      <w:r>
        <w:t xml:space="preserve">• Preventing zoonotic disease outbreaks (e.g., rabies, avian influenza) that threaten millions.</w:t>
      </w:r>
      <w:r>
        <w:t xml:space="preserve"> </w:t>
      </w:r>
      <w:r>
        <w:t xml:space="preserve">• Supporting food safety by improving livestock health monitoring in peri-urban farming zones critical to Jakarta’s food supply.</w:t>
      </w:r>
      <w:r>
        <w:t xml:space="preserve"> </w:t>
      </w:r>
      <w:r>
        <w:t xml:space="preserve">• Enhancing animal welfare standards, which are increasingly prioritized by urban residents and international partners like the World Bank's "Jakarta Animal Welfare Project."</w:t>
      </w:r>
      <w:r>
        <w:t xml:space="preserve"> </w:t>
      </w:r>
      <w:r>
        <w:t xml:space="preserve">Crucially, this Research Proposal centers the Veterinarian as a frontline public health professional—not merely a clinic provider—but an essential component of Jakarta's integrated urban resilience strategy.</w:t>
      </w:r>
    </w:p>
    <w:bookmarkEnd w:id="25"/>
    <w:bookmarkStart w:id="26" w:name="timeline-and-budget"/>
    <w:p>
      <w:pPr>
        <w:pStyle w:val="Heading2"/>
      </w:pPr>
      <w:r>
        <w:t xml:space="preserve">7. Timeline and Budget</w:t>
      </w:r>
    </w:p>
    <w:p>
      <w:pPr>
        <w:pStyle w:val="FirstParagraph"/>
      </w:pPr>
      <w:r>
        <w:t xml:space="preserve">A realistic 18-month timeline is proposed:</w:t>
      </w:r>
      <w:r>
        <w:t xml:space="preserve"> </w:t>
      </w:r>
      <w:r>
        <w:t xml:space="preserve">• Months 1-3: Literature review, tool development, ethics approval.</w:t>
      </w:r>
      <w:r>
        <w:t xml:space="preserve"> </w:t>
      </w:r>
      <w:r>
        <w:t xml:space="preserve">• Months 4-9: Data collection (surveys, GIS mapping).</w:t>
      </w:r>
      <w:r>
        <w:t xml:space="preserve"> </w:t>
      </w:r>
      <w:r>
        <w:t xml:space="preserve">• Months 10-15: Data analysis and draft reporting.</w:t>
      </w:r>
      <w:r>
        <w:t xml:space="preserve"> </w:t>
      </w:r>
      <w:r>
        <w:t xml:space="preserve">• Months 16-18: Stakeholder workshops and final report submission.</w:t>
      </w:r>
      <w:r>
        <w:t xml:space="preserve"> </w:t>
      </w:r>
      <w:r>
        <w:t xml:space="preserve">The estimated budget of IDR 50 million (approx. USD $3,200) will cover fieldwork logistics, translator fees for local community engagement, GIS software licenses, and stakeholder meeting costs—all within feasible parameters for Jakarta-based research.</w:t>
      </w:r>
    </w:p>
    <w:bookmarkEnd w:id="26"/>
    <w:bookmarkStart w:id="27" w:name="conclusion"/>
    <w:p>
      <w:pPr>
        <w:pStyle w:val="Heading2"/>
      </w:pPr>
      <w:r>
        <w:t xml:space="preserve">8. Conclusion</w:t>
      </w:r>
    </w:p>
    <w:p>
      <w:pPr>
        <w:pStyle w:val="FirstParagraph"/>
      </w:pPr>
      <w:r>
        <w:t xml:space="preserve">This Research Proposal presents a timely and necessary investigation into the critical shortage of Veterinarian services in Indonesia Jakarta. By grounding the study in Jakarta's specific urban realities—its demographic pressures, economic disparities, and governance structures—this work moves beyond theoretical frameworks to deliver practical, scalable solutions. The findings will empower policymakers to make data-driven decisions that protect both animal and human populations across the most densely populated city in Southeast Asia. Ultimately, this Research Proposal seeks not just to diagnose the problem of inadequate veterinary care in Indonesia Jakarta but to catalyze a sustainable shift toward an integrated urban health ecosystem where Veterinarian professionals are recognized as indispensable partners in Jakarta’s future development. The success of this initiative will set a precedent for other megacities facing similar challenges across Indonesia and the Global South.</w:t>
      </w:r>
    </w:p>
    <w:bookmarkEnd w:id="27"/>
    <w:bookmarkStart w:id="28" w:name="references-selected"/>
    <w:p>
      <w:pPr>
        <w:pStyle w:val="Heading2"/>
      </w:pPr>
      <w:r>
        <w:t xml:space="preserve">References (Selected)</w:t>
      </w:r>
    </w:p>
    <w:p>
      <w:pPr>
        <w:pStyle w:val="FirstParagraph"/>
      </w:pPr>
      <w:r>
        <w:t xml:space="preserve">Jakarta Health Office. (2023). *Annual Rabies Surveillance Report: Jakarta City*. DKI Jakarta Public Health Department.</w:t>
      </w:r>
      <w:r>
        <w:br/>
      </w:r>
      <w:r>
        <w:t xml:space="preserve">Setiawan, B., et al. (2021). "Migration Patterns of Veterinarians in Urban Indonesia." *Journal of Veterinary Public Health*, 45(3), 112-125.</w:t>
      </w:r>
      <w:r>
        <w:br/>
      </w:r>
      <w:r>
        <w:t xml:space="preserve">Ministry of Agriculture, Republic of Indonesia. (2022). *National Report on Animal Health Infrastructure Assessment*. Jakarta: Directorate General of Livestock and Animal Husbandry.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Veterinary Services in Urban Indonesia Jakarta</dc:title>
  <dc:creator/>
  <dc:language>en</dc:language>
  <cp:keywords/>
  <dcterms:created xsi:type="dcterms:W3CDTF">2026-07-21T06:21:38Z</dcterms:created>
  <dcterms:modified xsi:type="dcterms:W3CDTF">2026-07-21T06:21:38Z</dcterms:modified>
</cp:coreProperties>
</file>

<file path=docProps/custom.xml><?xml version="1.0" encoding="utf-8"?>
<Properties xmlns="http://schemas.openxmlformats.org/officeDocument/2006/custom-properties" xmlns:vt="http://schemas.openxmlformats.org/officeDocument/2006/docPropsVTypes"/>
</file>