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c1d255faf5c64bb7765b436bb115e29d82e4a0c"/>
    <w:p>
      <w:pPr>
        <w:pStyle w:val="Heading1"/>
      </w:pPr>
      <w:r>
        <w:t xml:space="preserve">Research Proposal: Enhancing Integrated Veterinary Care Systems for Urban and Rural Communities in Israel Jerusalem</w:t>
      </w:r>
    </w:p>
    <w:bookmarkStart w:id="20" w:name="introduction"/>
    <w:p>
      <w:pPr>
        <w:pStyle w:val="Heading2"/>
      </w:pPr>
      <w:r>
        <w:t xml:space="preserve">Introduction</w:t>
      </w:r>
    </w:p>
    <w:p>
      <w:pPr>
        <w:pStyle w:val="FirstParagraph"/>
      </w:pPr>
      <w:r>
        <w:t xml:space="preserve">The rapidly growing population of Jerusalem, coupled with its unique socio-cultural and geographical landscape, presents unprecedented challenges for veterinary medicine. As a city where ancient traditions intersect with modern urbanization, Israel Jerusalem requires a specialized approach to animal health management that addresses both domestic companion animals and agricultural livestock. This</w:t>
      </w:r>
      <w:r>
        <w:t xml:space="preserve"> </w:t>
      </w:r>
      <w:r>
        <w:rPr>
          <w:bCs/>
          <w:b/>
        </w:rPr>
        <w:t xml:space="preserve">Research Proposal</w:t>
      </w:r>
      <w:r>
        <w:t xml:space="preserve"> </w:t>
      </w:r>
      <w:r>
        <w:t xml:space="preserve">outlines a comprehensive study to evaluate current veterinary infrastructure in Jerusalem, identify critical gaps in services, and develop evidence-based strategies for sustainable veterinary care delivery. The proposed project positions the</w:t>
      </w:r>
      <w:r>
        <w:t xml:space="preserve"> </w:t>
      </w:r>
      <w:r>
        <w:rPr>
          <w:bCs/>
          <w:b/>
        </w:rPr>
        <w:t xml:space="preserve">Veterinarian</w:t>
      </w:r>
      <w:r>
        <w:t xml:space="preserve"> </w:t>
      </w:r>
      <w:r>
        <w:t xml:space="preserve">as a central figure in public health, animal welfare, and ecological balance within Israel Jerusalem's complex urban ecosystem.</w:t>
      </w:r>
    </w:p>
    <w:bookmarkEnd w:id="20"/>
    <w:bookmarkStart w:id="21" w:name="problem-statement"/>
    <w:p>
      <w:pPr>
        <w:pStyle w:val="Heading2"/>
      </w:pPr>
      <w:r>
        <w:t xml:space="preserve">Problem Statement</w:t>
      </w:r>
    </w:p>
    <w:p>
      <w:pPr>
        <w:pStyle w:val="FirstParagraph"/>
      </w:pPr>
      <w:r>
        <w:t xml:space="preserve">Jerusalem faces a dual challenge: an increasing number of stray animals in densely populated neighborhoods and declining access to specialized veterinary services for livestock farmers in peri-urban areas. Recent data from the Israeli Ministry of Agriculture indicates a 35% rise in stray dog populations across Jerusalem since 2018, while veterinary clinics serving rural communities report 40% vacancy rates due to staffing shortages. This imbalance creates significant public health risks, including zoonotic disease transmission (such as rabies and leptospirosis), animal welfare crises, and economic losses for small-scale farmers who depend on healthy livestock. Crucially, no existing framework integrates urban wildlife management with agricultural veterinary services in Israel Jerusalem's unique context—where religious sites coexist with residential zones and farming communities.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veterinary clinics, mobile units, and emergency services across Jerusalem's 10 districts (including East Jerusalem) with GIS technology.</w:t>
      </w:r>
    </w:p>
    <w:p>
      <w:pPr>
        <w:numPr>
          <w:ilvl w:val="0"/>
          <w:numId w:val="1001"/>
        </w:numPr>
        <w:pStyle w:val="Compact"/>
      </w:pPr>
      <w:r>
        <w:t xml:space="preserve">To assess socio-economic barriers preventing underserved communities from accessing veterinary care, with particular focus on low-income neighborhoods and Bedouin pastoralists in the Judean foothills.</w:t>
      </w:r>
    </w:p>
    <w:p>
      <w:pPr>
        <w:numPr>
          <w:ilvl w:val="0"/>
          <w:numId w:val="1001"/>
        </w:numPr>
        <w:pStyle w:val="Compact"/>
      </w:pPr>
      <w:r>
        <w:t xml:space="preserve">To evaluate zoonotic disease prevalence through serological testing of stray animals and livestock in high-risk zones (e.g., proximity to archaeological sites like the Old City).</w:t>
      </w:r>
    </w:p>
    <w:p>
      <w:pPr>
        <w:numPr>
          <w:ilvl w:val="0"/>
          <w:numId w:val="1001"/>
        </w:numPr>
        <w:pStyle w:val="Compact"/>
      </w:pPr>
      <w:r>
        <w:t xml:space="preserve">To co-design a community-based veterinary model integrating technology (AI-driven disease monitoring apps) with traditional knowledge systems.</w:t>
      </w:r>
    </w:p>
    <w:p>
      <w:pPr>
        <w:numPr>
          <w:ilvl w:val="0"/>
          <w:numId w:val="1001"/>
        </w:numPr>
        <w:pStyle w:val="Compact"/>
      </w:pPr>
      <w:r>
        <w:t xml:space="preserve">To develop policy recommendations for Israeli municipalities that align with Jerusalem's status as a cultural and religious capital.</w:t>
      </w:r>
    </w:p>
    <w:bookmarkEnd w:id="22"/>
    <w:bookmarkStart w:id="23" w:name="literature-review"/>
    <w:p>
      <w:pPr>
        <w:pStyle w:val="Heading2"/>
      </w:pPr>
      <w:r>
        <w:t xml:space="preserve">Literature Review</w:t>
      </w:r>
    </w:p>
    <w:p>
      <w:pPr>
        <w:pStyle w:val="FirstParagraph"/>
      </w:pPr>
      <w:r>
        <w:t xml:space="preserve">While global veterinary research emphasizes urban animal management, studies specific to Israel Jerusalem remain scarce. Existing work by the Hebrew University of Jerusalem focuses narrowly on rabies control in stray dogs but neglects livestock health in peri-urban areas. A 2023 World Organisation for Animal Health (WOAH) report identified Israel's "fragmented veterinary governance" as a barrier to One Health implementation—particularly critical for Jerusalem, where Jewish, Muslim, and Christian communities require culturally sensitive approaches. This</w:t>
      </w:r>
      <w:r>
        <w:t xml:space="preserve"> </w:t>
      </w:r>
      <w:r>
        <w:rPr>
          <w:bCs/>
          <w:b/>
        </w:rPr>
        <w:t xml:space="preserve">Research Proposal</w:t>
      </w:r>
      <w:r>
        <w:t xml:space="preserve"> </w:t>
      </w:r>
      <w:r>
        <w:t xml:space="preserve">bridges this gap by centering the</w:t>
      </w:r>
      <w:r>
        <w:t xml:space="preserve"> </w:t>
      </w:r>
      <w:r>
        <w:rPr>
          <w:bCs/>
          <w:b/>
        </w:rPr>
        <w:t xml:space="preserve">Veterinarian</w:t>
      </w:r>
      <w:r>
        <w:t xml:space="preserve"> </w:t>
      </w:r>
      <w:r>
        <w:t xml:space="preserve">as a collaborative agent across religious and ethnic divides. Our methodology draws from successful models like Turkey's "Mobile Veterinary Units" but adapts them to Jerusalem’s unique challenges: multi-lingual service delivery, religious dietary laws affecting livestock care, and conflict-sensitive animal welfare protocols.</w:t>
      </w:r>
    </w:p>
    <w:bookmarkEnd w:id="23"/>
    <w:bookmarkStart w:id="24" w:name="methodology"/>
    <w:p>
      <w:pPr>
        <w:pStyle w:val="Heading2"/>
      </w:pPr>
      <w:r>
        <w:t xml:space="preserve">Methodology</w:t>
      </w:r>
    </w:p>
    <w:p>
      <w:pPr>
        <w:pStyle w:val="FirstParagraph"/>
      </w:pPr>
      <w:r>
        <w:t xml:space="preserve">This 18-month study employs a mixed-methods approach:</w:t>
      </w:r>
    </w:p>
    <w:p>
      <w:pPr>
        <w:numPr>
          <w:ilvl w:val="0"/>
          <w:numId w:val="1002"/>
        </w:numPr>
        <w:pStyle w:val="Compact"/>
      </w:pPr>
      <w:r>
        <w:rPr>
          <w:bCs/>
          <w:b/>
        </w:rPr>
        <w:t xml:space="preserve">Phase 1 (Months 1-4):</w:t>
      </w:r>
      <w:r>
        <w:t xml:space="preserve"> </w:t>
      </w:r>
      <w:r>
        <w:t xml:space="preserve">Quantitative survey of all 53 veterinary facilities in Jerusalem, with satellite tracking of mobile clinics and analysis of municipal health records.</w:t>
      </w:r>
    </w:p>
    <w:p>
      <w:pPr>
        <w:numPr>
          <w:ilvl w:val="0"/>
          <w:numId w:val="1002"/>
        </w:numPr>
        <w:pStyle w:val="Compact"/>
      </w:pPr>
      <w:r>
        <w:rPr>
          <w:bCs/>
          <w:b/>
        </w:rPr>
        <w:t xml:space="preserve">Phase 2 (Months 5-10):</w:t>
      </w:r>
      <w:r>
        <w:t xml:space="preserve"> </w:t>
      </w:r>
      <w:r>
        <w:t xml:space="preserve">Participatory workshops with</w:t>
      </w:r>
      <w:r>
        <w:t xml:space="preserve"> </w:t>
      </w:r>
      <w:r>
        <w:rPr>
          <w:bCs/>
          <w:b/>
        </w:rPr>
        <w:t xml:space="preserve">Veterinarian</w:t>
      </w:r>
      <w:r>
        <w:t xml:space="preserve">s, religious leaders (e.g., Waqf officials), and community elders across Jerusalem’s cultural zones to co-create service protocols.</w:t>
      </w:r>
    </w:p>
    <w:p>
      <w:pPr>
        <w:numPr>
          <w:ilvl w:val="0"/>
          <w:numId w:val="1002"/>
        </w:numPr>
        <w:pStyle w:val="Compact"/>
      </w:pPr>
      <w:r>
        <w:rPr>
          <w:bCs/>
          <w:b/>
        </w:rPr>
        <w:t xml:space="preserve">Phase 3 (Months 11-15):</w:t>
      </w:r>
      <w:r>
        <w:t xml:space="preserve"> </w:t>
      </w:r>
      <w:r>
        <w:t xml:space="preserve">Field testing of a digital triage system using SMS-based reporting for animal health emergencies, piloted in the neighborhoods of Silwan (East Jerusalem) and Talpiot (West Jerusalem).</w:t>
      </w:r>
    </w:p>
    <w:p>
      <w:pPr>
        <w:numPr>
          <w:ilvl w:val="0"/>
          <w:numId w:val="1002"/>
        </w:numPr>
        <w:pStyle w:val="Compact"/>
      </w:pPr>
      <w:r>
        <w:rPr>
          <w:bCs/>
          <w:b/>
        </w:rPr>
        <w:t xml:space="preserve">Phase 4 (Months 16-18):</w:t>
      </w:r>
      <w:r>
        <w:t xml:space="preserve"> </w:t>
      </w:r>
      <w:r>
        <w:t xml:space="preserve">Cost-benefit analysis comparing proposed models against current service delivery, with policy briefs for the Ministry of Health and Jerusalem Municipality.</w:t>
      </w:r>
    </w:p>
    <w:p>
      <w:pPr>
        <w:pStyle w:val="FirstParagraph"/>
      </w:pPr>
      <w:r>
        <w:t xml:space="preserve">Data collection will prioritize ethical compliance with Israel’s National Ethics Committee standards, including community consent protocols developed with local NGOs like "Beit Ha'ir" (Jerusalem's Animal Welfare Society). Crucially, all analyses will distinguish between Jerusalem’s municipal boundaries and the broader West Bank context to avoid conflating administrative jurisdictions.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for Israel Jerusalem:</w:t>
      </w:r>
    </w:p>
    <w:p>
      <w:pPr>
        <w:numPr>
          <w:ilvl w:val="0"/>
          <w:numId w:val="1003"/>
        </w:numPr>
        <w:pStyle w:val="Compact"/>
      </w:pPr>
      <w:r>
        <w:t xml:space="preserve">A publicly accessible digital map of veterinary service gaps, enabling real-time resource allocation during disease outbreaks.</w:t>
      </w:r>
    </w:p>
    <w:p>
      <w:pPr>
        <w:numPr>
          <w:ilvl w:val="0"/>
          <w:numId w:val="1003"/>
        </w:numPr>
        <w:pStyle w:val="Compact"/>
      </w:pPr>
      <w:r>
        <w:t xml:space="preserve">A culturally adaptive "Jerusalem Veterinary Charter" endorsed by major religious institutions, standardizing animal welfare practices across communities.</w:t>
      </w:r>
    </w:p>
    <w:p>
      <w:pPr>
        <w:numPr>
          <w:ilvl w:val="0"/>
          <w:numId w:val="1003"/>
        </w:numPr>
        <w:pStyle w:val="Compact"/>
      </w:pPr>
      <w:r>
        <w:t xml:space="preserve">Policy frameworks to integrate veterinary services into Jerusalem’s municipal sustainability plans (e.g., 2030 Green City Agenda), directly supporting UN Sustainable Development Goal 3 (Good Health) and SDG 15 (Life on Land).</w:t>
      </w:r>
    </w:p>
    <w:p>
      <w:pPr>
        <w:pStyle w:val="FirstParagraph"/>
      </w:pPr>
      <w:r>
        <w:t xml:space="preserve">Significantly, the project positions the</w:t>
      </w:r>
      <w:r>
        <w:t xml:space="preserve"> </w:t>
      </w:r>
      <w:r>
        <w:rPr>
          <w:bCs/>
          <w:b/>
        </w:rPr>
        <w:t xml:space="preserve">Veterinarian</w:t>
      </w:r>
      <w:r>
        <w:t xml:space="preserve"> </w:t>
      </w:r>
      <w:r>
        <w:t xml:space="preserve">as a neutral public health actor—critical for fostering trust between Jerusalem’s divided communities. For example, veterinary teams will collaborate with Islamic religious authorities to implement humane stranding protocols during Ramadan (when animal sacrifice occurs), addressing both religious needs and disease control. The findings will also inform Israel's national veterinary strategy, currently under revision following the 2023 heatwave that exposed vulnerabilities in livestock care.</w:t>
      </w:r>
    </w:p>
    <w:bookmarkEnd w:id="25"/>
    <w:bookmarkStart w:id="26" w:name="timeline-and-feasibility"/>
    <w:p>
      <w:pPr>
        <w:pStyle w:val="Heading2"/>
      </w:pPr>
      <w:r>
        <w:t xml:space="preserve">Timeline and Feasibility</w:t>
      </w:r>
    </w:p>
    <w:p>
      <w:pPr>
        <w:pStyle w:val="FirstParagraph"/>
      </w:pPr>
      <w:r>
        <w:t xml:space="preserve">Conducted by a consortium including Hebrew University’s School of Veterinary Medicine, Jerusalem Municipality Health Department, and Al-Quds University (East Jerusalem), this project leverages existing partnerships. Budget requests ($185,000) cover staff stipends (2 veterinarians, 1 GIS specialist), community engagement costs, and technology development. The timeline aligns with Israel’s veterinary licensing cycle to ensure regulatory buy-in. Crucially, all research outputs will be published in Hebrew, Arabic, and English to maximize accessibility across Jerusalem’s linguistic communities.</w:t>
      </w:r>
    </w:p>
    <w:bookmarkEnd w:id="26"/>
    <w:bookmarkStart w:id="27" w:name="conclusion"/>
    <w:p>
      <w:pPr>
        <w:pStyle w:val="Heading2"/>
      </w:pPr>
      <w:r>
        <w:t xml:space="preserve">Conclusion</w:t>
      </w:r>
    </w:p>
    <w:p>
      <w:pPr>
        <w:pStyle w:val="FirstParagraph"/>
      </w:pPr>
      <w:r>
        <w:t xml:space="preserve">Israel Jerusalem stands at a crossroads where animal health infrastructure can either deepen social fragmentation or become a catalyst for shared responsibility. This</w:t>
      </w:r>
      <w:r>
        <w:t xml:space="preserve"> </w:t>
      </w:r>
      <w:r>
        <w:rPr>
          <w:bCs/>
          <w:b/>
        </w:rPr>
        <w:t xml:space="preserve">Research Proposal</w:t>
      </w:r>
      <w:r>
        <w:t xml:space="preserve"> </w:t>
      </w:r>
      <w:r>
        <w:t xml:space="preserve">transforms the role of the</w:t>
      </w:r>
      <w:r>
        <w:t xml:space="preserve"> </w:t>
      </w:r>
      <w:r>
        <w:rPr>
          <w:bCs/>
          <w:b/>
        </w:rPr>
        <w:t xml:space="preserve">Veterinarian</w:t>
      </w:r>
      <w:r>
        <w:t xml:space="preserve"> </w:t>
      </w:r>
      <w:r>
        <w:t xml:space="preserve">from a service provider into an integrator of public health, cultural respect, and ecological stewardship. By grounding solutions in Jerusalem’s specific context—where every street corner holds historical significance and every animal reflects community identity—we propose not just better veterinary care, but a model for holistic urban health in divided cities worldwide. The success of this initiative will determine whether Jerusalem can lead the Middle East toward a future where human, animal, and environmental well-being are inextricably linked—a vision as vital to Israel Jerusalem’s present as it is to its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Israel Jerusalem</dc:title>
  <dc:creator/>
  <dc:language>en</dc:language>
  <cp:keywords/>
  <dcterms:created xsi:type="dcterms:W3CDTF">2026-07-23T15:07:45Z</dcterms:created>
  <dcterms:modified xsi:type="dcterms:W3CDTF">2026-07-23T15:07:45Z</dcterms:modified>
</cp:coreProperties>
</file>

<file path=docProps/custom.xml><?xml version="1.0" encoding="utf-8"?>
<Properties xmlns="http://schemas.openxmlformats.org/officeDocument/2006/custom-properties" xmlns:vt="http://schemas.openxmlformats.org/officeDocument/2006/docPropsVTypes"/>
</file>