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Veterinary</w:t>
      </w:r>
      <w:r>
        <w:t xml:space="preserve"> </w:t>
      </w:r>
      <w:r>
        <w:t xml:space="preserve">Service</w:t>
      </w:r>
      <w:r>
        <w:t xml:space="preserve"> </w:t>
      </w:r>
      <w:r>
        <w:t xml:space="preserve">Capacity</w:t>
      </w:r>
      <w:r>
        <w:t xml:space="preserve"> </w:t>
      </w:r>
      <w:r>
        <w:t xml:space="preserve">and</w:t>
      </w:r>
      <w:r>
        <w:t xml:space="preserve"> </w:t>
      </w:r>
      <w:r>
        <w:t xml:space="preserve">Community</w:t>
      </w:r>
      <w:r>
        <w:t xml:space="preserve"> </w:t>
      </w:r>
      <w:r>
        <w:t xml:space="preserve">Health</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3a11559479a4453b0555b4b46b1fbec5cce2729"/>
    <w:p>
      <w:pPr>
        <w:pStyle w:val="Heading1"/>
      </w:pPr>
      <w:r>
        <w:t xml:space="preserve">Research Proposal: Addressing Contemporary Challenges in Veterinary Practice within New Zealand Auckland</w:t>
      </w:r>
    </w:p>
    <w:p>
      <w:pPr>
        <w:pStyle w:val="FirstParagraph"/>
      </w:pPr>
      <w:r>
        <w:t xml:space="preserve">This comprehensive Research Proposal investigates critical gaps in veterinary service delivery, focusing specifically on the dynamic urban landscape of New Zealand Auckland. As the largest city in Aotearoa New Zealand and a hub for both human and animal populations, Auckland presents unique challenges for Veterinarian practitioners that demand targeted research. This study directly responds to growing pressures on veterinary infrastructure, shifting pet ownership demographics, wildlife-human interface conflicts, and the socio-economic factors influencing accessible animal healthcare across the region.</w:t>
      </w:r>
    </w:p>
    <w:bookmarkStart w:id="20" w:name="background-and-rationale"/>
    <w:p>
      <w:pPr>
        <w:pStyle w:val="Heading2"/>
      </w:pPr>
      <w:r>
        <w:t xml:space="preserve">Background and Rationale</w:t>
      </w:r>
    </w:p>
    <w:p>
      <w:pPr>
        <w:pStyle w:val="FirstParagraph"/>
      </w:pPr>
      <w:r>
        <w:t xml:space="preserve">New Zealand Auckland has experienced a significant surge in pet ownership over the past decade, with current statistics indicating approximately 60% of households owning at least one companion animal. This growth, concentrated within Auckland's urban and peri-urban zones (including suburbs like Manukau, North Shore, and Waitakere), has placed unprecedented strain on local veterinary services. Concurrently, Auckland hosts a rich but vulnerable native biodiversity; invasive species management and wildlife rehabilitation require specialized Veterinarian input often integrated into general practices. Despite this demand, studies by the New Zealand Veterinary Association (NZVA) report 25% of veterinary clinics in the Auckland region operate at or beyond capacity, leading to extended wait times and limited emergency access for residents. This situation creates a critical gap between community needs and available veterinary care, necessitating urgent research to inform policy and service planning within New Zealand Auckland.</w:t>
      </w:r>
    </w:p>
    <w:bookmarkEnd w:id="20"/>
    <w:bookmarkStart w:id="21" w:name="research-gap"/>
    <w:p>
      <w:pPr>
        <w:pStyle w:val="Heading2"/>
      </w:pPr>
      <w:r>
        <w:t xml:space="preserve">Research Gap</w:t>
      </w:r>
    </w:p>
    <w:p>
      <w:pPr>
        <w:pStyle w:val="FirstParagraph"/>
      </w:pPr>
      <w:r>
        <w:t xml:space="preserve">While broader national studies on veterinary workforce distribution exist, there is a glaring absence of location-specific analyses focused exclusively on New Zealand Auckland's complex urban ecosystem. Existing literature often treats "Auckland" as a monolith, failing to account for the stark differences between high-density inner-city areas (e.g., CBD, Ponsonby) and rapidly developing outer suburbs (e.g., Papakura, Waiheke Island), where access to specialized Veterinarian services varies significantly. Furthermore, research neglects the intersection of Auckland's unique environmental pressures—such as urban expansion encroaching on native habitats—and the resulting increase in wildlife injury cases requiring veterinary intervention. This Research Proposal directly addresses this void by centering Auckland as both the subject and geographical context for investigating veterinary service capacity and community health outcomes.</w:t>
      </w:r>
    </w:p>
    <w:bookmarkEnd w:id="21"/>
    <w:bookmarkStart w:id="22" w:name="research-objectives"/>
    <w:p>
      <w:pPr>
        <w:pStyle w:val="Heading2"/>
      </w:pPr>
      <w:r>
        <w:t xml:space="preserve">Research Objectives</w:t>
      </w:r>
    </w:p>
    <w:p>
      <w:pPr>
        <w:numPr>
          <w:ilvl w:val="0"/>
          <w:numId w:val="1001"/>
        </w:numPr>
        <w:pStyle w:val="Compact"/>
      </w:pPr>
      <w:r>
        <w:t xml:space="preserve">To map current Veterinary Service distribution, capacity, and accessibility across Auckland's distinct urban, suburban, and peri-urban zones.</w:t>
      </w:r>
    </w:p>
    <w:p>
      <w:pPr>
        <w:numPr>
          <w:ilvl w:val="0"/>
          <w:numId w:val="1001"/>
        </w:numPr>
        <w:pStyle w:val="Compact"/>
      </w:pPr>
      <w:r>
        <w:t xml:space="preserve">To quantify the correlation between demographic factors (pet ownership rates, household income levels) in specific Auckland neighborhoods and veterinary service utilization patterns.</w:t>
      </w:r>
    </w:p>
    <w:p>
      <w:pPr>
        <w:numPr>
          <w:ilvl w:val="0"/>
          <w:numId w:val="1001"/>
        </w:numPr>
        <w:pStyle w:val="Compact"/>
      </w:pPr>
      <w:r>
        <w:t xml:space="preserve">To assess the burden of wildlife-related injuries and rehabilitation cases on general veterinary practices within New Zealand Auckland.</w:t>
      </w:r>
    </w:p>
    <w:p>
      <w:pPr>
        <w:numPr>
          <w:ilvl w:val="0"/>
          <w:numId w:val="1001"/>
        </w:numPr>
        <w:pStyle w:val="Compact"/>
      </w:pPr>
      <w:r>
        <w:t xml:space="preserve">To evaluate Veterinarian workforce satisfaction, burnout indicators, and retention challenges specifically within the Auckland context.</w:t>
      </w:r>
    </w:p>
    <w:p>
      <w:pPr>
        <w:numPr>
          <w:ilvl w:val="0"/>
          <w:numId w:val="1001"/>
        </w:numPr>
        <w:pStyle w:val="Compact"/>
      </w:pPr>
      <w:r>
        <w:t xml:space="preserve">To develop evidence-based recommendations for optimizing veterinary service delivery models tailored to Auckland's unique urban challenges.</w:t>
      </w:r>
    </w:p>
    <w:bookmarkEnd w:id="22"/>
    <w:bookmarkStart w:id="23" w:name="methodology"/>
    <w:p>
      <w:pPr>
        <w:pStyle w:val="Heading2"/>
      </w:pPr>
      <w:r>
        <w:t xml:space="preserve">Methodology</w:t>
      </w:r>
    </w:p>
    <w:p>
      <w:pPr>
        <w:pStyle w:val="FirstParagraph"/>
      </w:pPr>
      <w:r>
        <w:t xml:space="preserve">This mixed-methods Research Proposal employs a three-phase approach grounded in New Zealand Auckland's reality:</w:t>
      </w:r>
    </w:p>
    <w:p>
      <w:pPr>
        <w:numPr>
          <w:ilvl w:val="0"/>
          <w:numId w:val="1002"/>
        </w:numPr>
        <w:pStyle w:val="Compact"/>
      </w:pPr>
      <w:r>
        <w:rPr>
          <w:bCs/>
          <w:b/>
        </w:rPr>
        <w:t xml:space="preserve">Phase 1: Quantitative Data Synthesis (Months 1-3):</w:t>
      </w:r>
      <w:r>
        <w:t xml:space="preserve"> </w:t>
      </w:r>
      <w:r>
        <w:t xml:space="preserve">Analyze anonymized datasets from the Ministry of Agriculture and Forestry (MAF), Auckland Council, NZVA, and veterinary clinic management software providers to map service locations, appointment volumes, species treated (companion animals vs. wildlife), and geographic accessibility metrics across all 24 Auckland local board areas.</w:t>
      </w:r>
    </w:p>
    <w:p>
      <w:pPr>
        <w:numPr>
          <w:ilvl w:val="0"/>
          <w:numId w:val="1002"/>
        </w:numPr>
        <w:pStyle w:val="Compact"/>
      </w:pPr>
      <w:r>
        <w:rPr>
          <w:bCs/>
          <w:b/>
        </w:rPr>
        <w:t xml:space="preserve">Phase 2: Qualitative Fieldwork (Months 4-7):</w:t>
      </w:r>
      <w:r>
        <w:t xml:space="preserve"> </w:t>
      </w:r>
      <w:r>
        <w:t xml:space="preserve">Conduct semi-structured interviews with a stratified sample of Veterinarian practitioners (n=50) from diverse Auckland clinic settings (urban, suburban, rural fringe), supplemented by focus groups with key stakeholders including the Department of Conservation (DOC) Auckland Wildlife Recovery Team and pet owner associations. This phase will explore on-the-ground challenges and community perspectives specific to New Zealand Auckland.</w:t>
      </w:r>
    </w:p>
    <w:p>
      <w:pPr>
        <w:numPr>
          <w:ilvl w:val="0"/>
          <w:numId w:val="1002"/>
        </w:numPr>
        <w:pStyle w:val="Compact"/>
      </w:pPr>
      <w:r>
        <w:rPr>
          <w:bCs/>
          <w:b/>
        </w:rPr>
        <w:t xml:space="preserve">Phase 3: Integrated Analysis &amp; Modeling (Months 8-10):</w:t>
      </w:r>
      <w:r>
        <w:t xml:space="preserve"> </w:t>
      </w:r>
      <w:r>
        <w:t xml:space="preserve">Synthesize quantitative and qualitative findings using geographic information systems (GIS) mapping to identify service deserts, develop predictive models for future demand based on Auckland's projected population growth (2% annually), and co-create actionable service delivery strategies with the NZVA Auckland Chapter.</w:t>
      </w:r>
    </w:p>
    <w:bookmarkEnd w:id="23"/>
    <w:bookmarkStart w:id="24" w:name="expected-outcomes-and-significance"/>
    <w:p>
      <w:pPr>
        <w:pStyle w:val="Heading2"/>
      </w:pPr>
      <w:r>
        <w:t xml:space="preserve">Expected Outcomes and Significance</w:t>
      </w:r>
    </w:p>
    <w:p>
      <w:pPr>
        <w:pStyle w:val="FirstParagraph"/>
      </w:pPr>
      <w:r>
        <w:t xml:space="preserve">The anticipated outcomes of this Research Proposal will provide the most granular analysis to date on veterinary service dynamics within New Zealand Auckland. We expect to produce a publicly accessible, interactive online map showing real-time service capacity indicators across the region, directly informing residents about accessible care. Crucially, the findings will offer concrete evidence for key stakeholders: The Ministry of Primary Industries (MPI) can leverage data for strategic workforce planning; District Health Boards (DHBs) and Auckland Council can integrate animal welfare into broader urban planning initiatives; and veterinary schools like Massey University's Oecon Campus in Auckland will gain insights to refine curricula for urban practice. Most importantly, this Research Proposal aims to directly benefit the Veterinarian profession in New Zealand by providing tools to enhance job satisfaction, reduce burnout, and ultimately improve animal health outcomes across the diverse communities of Auckland.</w:t>
      </w:r>
    </w:p>
    <w:bookmarkEnd w:id="24"/>
    <w:bookmarkStart w:id="25" w:name="conclusion"/>
    <w:p>
      <w:pPr>
        <w:pStyle w:val="Heading2"/>
      </w:pPr>
      <w:r>
        <w:t xml:space="preserve">Conclusion</w:t>
      </w:r>
    </w:p>
    <w:p>
      <w:pPr>
        <w:pStyle w:val="FirstParagraph"/>
      </w:pPr>
      <w:r>
        <w:t xml:space="preserve">The escalating demand for veterinary services within New Zealand Auckland, driven by urbanization and ecological pressures, demands a focused and systematic Research Proposal. This project is not merely an academic exercise; it is a practical necessity to ensure the health of both companion animals and native wildlife in Aotearoa's largest city. By centering the research on the specific challenges faced by Veterinarian practitioners operating across Auckland's unique landscape, this study promises actionable solutions that will strengthen veterinary infrastructure, support professional well-being, and ultimately foster a healthier urban ecosystem for people and animals alike throughout New Zealand Auckland. The success of this Research Proposal is vital to securing sustainable animal welfare outcomes in one of the most dynamic regions of Aotearoa.</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Veterinary Service Capacity and Community Health in New Zealand Auckland</dc:title>
  <dc:creator/>
  <dc:language>en</dc:language>
  <cp:keywords/>
  <dcterms:created xsi:type="dcterms:W3CDTF">2026-07-24T17:03:16Z</dcterms:created>
  <dcterms:modified xsi:type="dcterms:W3CDTF">2026-07-24T17:03:16Z</dcterms:modified>
</cp:coreProperties>
</file>

<file path=docProps/custom.xml><?xml version="1.0" encoding="utf-8"?>
<Properties xmlns="http://schemas.openxmlformats.org/officeDocument/2006/custom-properties" xmlns:vt="http://schemas.openxmlformats.org/officeDocument/2006/docPropsVTypes"/>
</file>