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527a245310a342b120e6eac328c08ffaa65678b"/>
    <w:p>
      <w:pPr>
        <w:pStyle w:val="Heading1"/>
      </w:pPr>
      <w:r>
        <w:t xml:space="preserve">Research Proposal: Addressing Critical Gaps in Veterinary Care Delivery for Urban Communities in Sri Lanka Colombo</w:t>
      </w:r>
    </w:p>
    <w:p>
      <w:pPr>
        <w:pStyle w:val="FirstParagraph"/>
      </w:pPr>
      <w:r>
        <w:rPr>
          <w:bCs/>
          <w:b/>
        </w:rPr>
        <w:t xml:space="preserve">Introduction and Context:</w:t>
      </w:r>
    </w:p>
    <w:p>
      <w:pPr>
        <w:pStyle w:val="BodyText"/>
      </w:pPr>
      <w:r>
        <w:t xml:space="preserve">The rapid urbanization of Sri Lanka Colombo has intensified the demand for specialized veterinary services, yet a critical shortage of qualified Veterinarian professionals persists across the city. As Sri Lanka's economic hub and most densely populated district, Colombo houses over 6 million residents alongside a burgeoning population of companion animals (estimated at 250,000+ pets), livestock units in peri-urban zones, and significant wildlife interactions due to habitat encroachment. This Research Proposal outlines a comprehensive study to investigate systemic challenges within veterinary healthcare delivery specifically within Sri Lanka Colombo. The findings aim to inform evidence-based policy interventions that address the urgent need for accessible, affordable, and high-quality veterinary care for both companion animals and livestock in this pivotal urban center of Sri Lanka.</w:t>
      </w:r>
    </w:p>
    <w:p>
      <w:pPr>
        <w:pStyle w:val="BodyText"/>
      </w:pPr>
      <w:r>
        <w:rPr>
          <w:bCs/>
          <w:b/>
        </w:rPr>
        <w:t xml:space="preserve">Problem Statement:</w:t>
      </w:r>
    </w:p>
    <w:p>
      <w:pPr>
        <w:pStyle w:val="BodyText"/>
      </w:pPr>
      <w:r>
        <w:t xml:space="preserve">Current veterinary infrastructure in Colombo faces severe strain. The ratio of Veterinarian to animal population stands at approximately 1:12,000, far below the World Organisation for Animal Health (OIE) recommended 1:5,000 in urban settings. This deficit results in overcrowded clinics, extended waiting times exceeding 48 hours for non-emergency cases, and limited capacity to manage emerging zoonotic diseases like rabies or avian influenza which pose significant public health risks in a densely populated city. Crucially, the distribution of existing Veterinarian services is highly uneven; while private clinics cluster in affluent neighborhoods like Cinnamon Gardens or Colombo 07, low-income areas such as Dehiwala-Mount Lavinia and Moratuwa face near-complete service gaps. Furthermore, integration with Sri Lanka's national animal health programs (e.g., the Department of Animal Production) remains weak within the city context. This Research Proposal directly targets these critical failures in veterinary service accessibility and quality for Sri Lanka Colombo’s diverse communities.</w:t>
      </w:r>
    </w:p>
    <w:p>
      <w:pPr>
        <w:pStyle w:val="BodyText"/>
      </w:pPr>
      <w:r>
        <w:rPr>
          <w:bCs/>
          <w:b/>
        </w:rPr>
        <w:t xml:space="preserve">Research Objectives:</w:t>
      </w:r>
    </w:p>
    <w:p>
      <w:pPr>
        <w:numPr>
          <w:ilvl w:val="0"/>
          <w:numId w:val="1001"/>
        </w:numPr>
        <w:pStyle w:val="Compact"/>
      </w:pPr>
      <w:r>
        <w:t xml:space="preserve">To conduct a detailed mapping of existing veterinary facilities, Veterinarian workforce distribution, and service coverage gaps across all 13 Municipal Councils of Colombo District.</w:t>
      </w:r>
    </w:p>
    <w:p>
      <w:pPr>
        <w:numPr>
          <w:ilvl w:val="0"/>
          <w:numId w:val="1001"/>
        </w:numPr>
        <w:pStyle w:val="Compact"/>
      </w:pPr>
      <w:r>
        <w:t xml:space="preserve">To assess the socio-economic barriers (cost, transportation, cultural perceptions) preventing marginalized communities in Sri Lanka Colombo from accessing essential veterinary services.</w:t>
      </w:r>
    </w:p>
    <w:p>
      <w:pPr>
        <w:numPr>
          <w:ilvl w:val="0"/>
          <w:numId w:val="1001"/>
        </w:numPr>
        <w:pStyle w:val="Compact"/>
      </w:pPr>
      <w:r>
        <w:t xml:space="preserve">To evaluate the capacity of current private and public veterinary clinics in Sri Lanka Colombo to respond to common urban animal health emergencies and preventive care needs.</w:t>
      </w:r>
    </w:p>
    <w:p>
      <w:pPr>
        <w:numPr>
          <w:ilvl w:val="0"/>
          <w:numId w:val="1001"/>
        </w:numPr>
        <w:pStyle w:val="Compact"/>
      </w:pPr>
      <w:r>
        <w:t xml:space="preserve">To develop a scalable model for optimizing Veterinarian deployment, including mobile clinics and tele-veterinary support, tailored specifically for the socio-urban landscape of Colombo.</w:t>
      </w:r>
    </w:p>
    <w:p>
      <w:pPr>
        <w:pStyle w:val="FirstParagraph"/>
      </w:pPr>
      <w:r>
        <w:rPr>
          <w:bCs/>
          <w:b/>
        </w:rPr>
        <w:t xml:space="preserve">Methodology:</w:t>
      </w:r>
    </w:p>
    <w:p>
      <w:pPr>
        <w:pStyle w:val="BodyText"/>
      </w:pPr>
      <w:r>
        <w:t xml:space="preserve">This mixed-methods study will be conducted over 18 months within Sri Lanka Colombo. Phase 1 (Months 1-4) involves a quantitative assessment: collecting data on all licensed veterinary clinics (public, private, NGO-run), Veterinarian workforce numbers by district, and client demographics using the Department of Animal Production’s registry and field surveys. Phase 2 (Months 5-10) employs qualitative methods: in-depth interviews with 30+ Veterinarian practitioners across diverse Colombo districts and focus group discussions with 8 community groups (representing low-income, middle-class, peri-urban livestock farmers). A structured survey of 500 pet owners and small-scale livestock holders will quantify barriers to access. Phase 3 (Months 11-14) focuses on modeling: using GIS mapping to identify service gaps and co-designing a resource allocation model with veterinary practitioners from the Colombo Veterinary Association. The final phase (Months 15-18) involves stakeholder workshops with the Ministry of Primary Industries, Colombo Municipal Council, and key NGOs like Lanka Veterinary Medical Association to validate findings and draft actionable recommendations for Sri Lanka’s animal health strategy in urban centers.</w:t>
      </w:r>
    </w:p>
    <w:p>
      <w:pPr>
        <w:pStyle w:val="BodyText"/>
      </w:pPr>
      <w:r>
        <w:rPr>
          <w:bCs/>
          <w:b/>
        </w:rPr>
        <w:t xml:space="preserve">Significance and Expected Outcomes:</w:t>
      </w:r>
    </w:p>
    <w:p>
      <w:pPr>
        <w:pStyle w:val="BodyText"/>
      </w:pPr>
      <w:r>
        <w:t xml:space="preserve">This Research Proposal addresses a critical, under-researched dimension of urban public health infrastructure in Sri Lanka Colombo. The outcomes will directly benefit the community by providing a roadmap for enhancing Veterinarian service distribution, reducing disease transmission risks (e.g., rabies control), and improving animal welfare standards citywide. For veterinary professionals in Sri Lanka Colombo, the findings offer data to advocate for better resource allocation and support structures. Policy-makers within the Department of Animal Production and Urban Development Ministry will gain evidence to revise urban planning guidelines integrating animal health services. Crucially, the proposed model prioritizes sustainability through cost-effective strategies like leveraging community health workers for basic pet care education – a vital adaptation for Sri Lanka’s resource constraints.</w:t>
      </w:r>
    </w:p>
    <w:p>
      <w:pPr>
        <w:pStyle w:val="BodyText"/>
      </w:pPr>
      <w:r>
        <w:rPr>
          <w:bCs/>
          <w:b/>
        </w:rPr>
        <w:t xml:space="preserve">Implementation Plan and Ethical Considerations:</w:t>
      </w:r>
    </w:p>
    <w:p>
      <w:pPr>
        <w:pStyle w:val="BodyText"/>
      </w:pPr>
      <w:r>
        <w:t xml:space="preserve">The research will be led by the Faculty of Veterinary Medicine, University of Peradeniya, in partnership with the Colombo Municipal Council and Sri Lanka College of Veterinary Surgeons. All data collection adheres strictly to ethical guidelines approved by the University’s Ethics Committee. Participant confidentiality will be ensured through anonymized data handling; community consent protocols will be developed in collaboration with local leaders to respect cultural norms prevalent across Sri Lanka Colombo’s diverse neighborhoods (Sinhala, Tamil, Muslim). The research team includes Colombo-based veterinarians familiar with the city's specific challenges, ensuring contextual relevance.</w:t>
      </w:r>
    </w:p>
    <w:p>
      <w:pPr>
        <w:pStyle w:val="BodyText"/>
      </w:pPr>
      <w:r>
        <w:rPr>
          <w:bCs/>
          <w:b/>
        </w:rPr>
        <w:t xml:space="preserve">Conclusion:</w:t>
      </w:r>
    </w:p>
    <w:p>
      <w:pPr>
        <w:pStyle w:val="BodyText"/>
      </w:pPr>
      <w:r>
        <w:t xml:space="preserve">The escalating urbanization of Sri Lanka Colombo has created a pressing crisis in veterinary care access that demands immediate attention. This Research Proposal provides a targeted, actionable framework to diagnose the problem and co-create solutions with stakeholders directly involved in delivering veterinary services within the city. By centering the needs of both animals and their human communities in Sri Lanka Colombo, this research moves beyond descriptive analysis to generate practical tools for building a resilient urban veterinary system. The successful implementation of its recommendations will not only transform animal health outcomes but also strengthen public health security and align with Sri Lanka’s National Animal Health Policy 2025. The proposed Research Proposal represents a vital step towards ensuring every Veterinarian in Colombo can effectively serve the city’s animals, safeguarding both animal welfare and human well-being across this dynamic urban landscape of Sri Lanka.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Services in Sri Lanka Colombo</dc:title>
  <dc:creator/>
  <dc:language>en</dc:language>
  <cp:keywords/>
  <dcterms:created xsi:type="dcterms:W3CDTF">2026-07-21T02:50:37Z</dcterms:created>
  <dcterms:modified xsi:type="dcterms:W3CDTF">2026-07-21T02:50:37Z</dcterms:modified>
</cp:coreProperties>
</file>

<file path=docProps/custom.xml><?xml version="1.0" encoding="utf-8"?>
<Properties xmlns="http://schemas.openxmlformats.org/officeDocument/2006/custom-properties" xmlns:vt="http://schemas.openxmlformats.org/officeDocument/2006/docPropsVTypes"/>
</file>