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Algeria</w:t>
      </w:r>
      <w:r>
        <w:t xml:space="preserve"> </w:t>
      </w:r>
      <w:r>
        <w:t xml:space="preserve">Algiers</w:t>
      </w:r>
    </w:p>
    <w:bookmarkStart w:id="28" w:name="Xd78400b92d3f2d95b32d595d1189c34bb934396"/>
    <w:p>
      <w:pPr>
        <w:pStyle w:val="Heading1"/>
      </w:pPr>
      <w:r>
        <w:t xml:space="preserve">Research Proposal: Cultivating a Sustainable Videography Profession in Algeria Algiers</w:t>
      </w:r>
    </w:p>
    <w:bookmarkStart w:id="20" w:name="abstract"/>
    <w:p>
      <w:pPr>
        <w:pStyle w:val="Heading2"/>
      </w:pPr>
      <w:r>
        <w:t xml:space="preserve">Abstract</w:t>
      </w:r>
    </w:p>
    <w:p>
      <w:pPr>
        <w:pStyle w:val="FirstParagraph"/>
      </w:pPr>
      <w:r>
        <w:t xml:space="preserve">This research proposal addresses the critical need for professional development and institutional support within the videography sector in Algeria, with a specific focus on Algiers as the nation's cultural, economic, and media hub. As digital content consumption surges across North Africa, local Algerian videographers face significant challenges in achieving professional recognition, technical advancement, and market sustainability. This study aims to investigate the current state of the videographer profession in Algiers, identify systemic barriers to growth, and propose actionable strategies for building a robust framework that aligns with Algeria's cultural identity and digital transformation goals. The findings will directly contribute to empowering Algerian videographers as key agents in national storytelling, tourism promotion, and creative economy development within Algeria Algiers.</w:t>
      </w:r>
    </w:p>
    <w:bookmarkEnd w:id="20"/>
    <w:bookmarkStart w:id="21" w:name="Xeb14ecfc0e5708c07893875fbeaa1ff18eca6c8"/>
    <w:p>
      <w:pPr>
        <w:pStyle w:val="Heading2"/>
      </w:pPr>
      <w:r>
        <w:t xml:space="preserve">1. Introduction: The Urgent Context in Algeria Algiers</w:t>
      </w:r>
    </w:p>
    <w:p>
      <w:pPr>
        <w:pStyle w:val="FirstParagraph"/>
      </w:pPr>
      <w:r>
        <w:t xml:space="preserve">Algiers, the vibrant capital of Algeria and a UNESCO World Heritage city rich in history and cultural dynamism, is undergoing significant digital transformation. The proliferation of smartphones, social media platforms, and streaming services has exponentially increased demand for high-quality video content across sectors including tourism promotion (leveraging Algiers' Casbah and coastal landscapes), government communications, educational initiatives (e.g., university outreach), advertising, and independent media production. However, despite this growing demand, the profession of the videographer in Algeria Algiers remains largely informal, under-resourced, and undervalued. Many talented individuals operate as freelancers without access to professional training pathways, industry standards, networking opportunities, or sustainable business models. This research directly confronts this gap by positioning the professional videographer as a vital yet overlooked pillar of Algeria's creative and digital economy within its most significant urban center.</w:t>
      </w:r>
    </w:p>
    <w:bookmarkEnd w:id="21"/>
    <w:bookmarkStart w:id="22" w:name="Xef30178f6579342c18fab75583f32bdd21acbbf"/>
    <w:p>
      <w:pPr>
        <w:pStyle w:val="Heading2"/>
      </w:pPr>
      <w:r>
        <w:t xml:space="preserve">2. Problem Statement: The Gap in Professional Videography Development</w:t>
      </w:r>
    </w:p>
    <w:p>
      <w:pPr>
        <w:pStyle w:val="FirstParagraph"/>
      </w:pPr>
      <w:r>
        <w:t xml:space="preserve">The core problem is the absence of a structured ecosystem supporting Algerian videographers in Algiers. Key issues include:</w:t>
      </w:r>
    </w:p>
    <w:p>
      <w:pPr>
        <w:numPr>
          <w:ilvl w:val="0"/>
          <w:numId w:val="1001"/>
        </w:numPr>
        <w:pStyle w:val="Compact"/>
      </w:pPr>
      <w:r>
        <w:rPr>
          <w:bCs/>
          <w:b/>
        </w:rPr>
        <w:t xml:space="preserve">Limited Formal Training:</w:t>
      </w:r>
      <w:r>
        <w:t xml:space="preserve"> </w:t>
      </w:r>
      <w:r>
        <w:t xml:space="preserve">Existing media programs often lack specialized, up-to-date curricula focusing specifically on contemporary videography practices (e.g., drone cinematography, color grading for digital platforms, social media optimization) rather than broad filmmaking.</w:t>
      </w:r>
    </w:p>
    <w:p>
      <w:pPr>
        <w:numPr>
          <w:ilvl w:val="0"/>
          <w:numId w:val="1001"/>
        </w:numPr>
        <w:pStyle w:val="Compact"/>
      </w:pPr>
      <w:r>
        <w:rPr>
          <w:bCs/>
          <w:b/>
        </w:rPr>
        <w:t xml:space="preserve">Professional Isolation:</w:t>
      </w:r>
      <w:r>
        <w:t xml:space="preserve"> </w:t>
      </w:r>
      <w:r>
        <w:t xml:space="preserve">Videographers operate in silos without professional associations or industry forums to share knowledge, negotiate fair rates, or advocate for their interests within Algeria's evolving media landscape.</w:t>
      </w:r>
    </w:p>
    <w:p>
      <w:pPr>
        <w:numPr>
          <w:ilvl w:val="0"/>
          <w:numId w:val="1001"/>
        </w:numPr>
        <w:pStyle w:val="Compact"/>
      </w:pPr>
      <w:r>
        <w:rPr>
          <w:bCs/>
          <w:b/>
        </w:rPr>
        <w:t xml:space="preserve">Mismatched Skills &amp; Market Demand:</w:t>
      </w:r>
      <w:r>
        <w:t xml:space="preserve"> </w:t>
      </w:r>
      <w:r>
        <w:t xml:space="preserve">Many local videographers possess foundational skills but lack advanced technical proficiency (e.g., using modern NLEs like DaVinci Resolve) and business acumen needed to serve contemporary clients in Algiers' competitive market.</w:t>
      </w:r>
    </w:p>
    <w:p>
      <w:pPr>
        <w:numPr>
          <w:ilvl w:val="0"/>
          <w:numId w:val="1001"/>
        </w:numPr>
        <w:pStyle w:val="Compact"/>
      </w:pPr>
      <w:r>
        <w:rPr>
          <w:bCs/>
          <w:b/>
        </w:rPr>
        <w:t xml:space="preserve">Cultural Representation Gap:</w:t>
      </w:r>
      <w:r>
        <w:t xml:space="preserve"> </w:t>
      </w:r>
      <w:r>
        <w:t xml:space="preserve">There is a need for Algerian videographers who understand the nuanced cultural context of Algiers to authentically represent the city's identity in video content, countering generic or stereotypical portrayals often created externally.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professional landscape of videographers in Algiers, including their training backgrounds, client bases, key challenges, and perceived market value.</w:t>
      </w:r>
    </w:p>
    <w:p>
      <w:pPr>
        <w:numPr>
          <w:ilvl w:val="0"/>
          <w:numId w:val="1002"/>
        </w:numPr>
        <w:pStyle w:val="Compact"/>
      </w:pPr>
      <w:r>
        <w:t xml:space="preserve">Analyze the specific technical and business skill gaps between existing Algerian videographer capabilities and the evolving demands of key sectors (tourism, advertising, media production) in Algiers.</w:t>
      </w:r>
    </w:p>
    <w:p>
      <w:pPr>
        <w:numPr>
          <w:ilvl w:val="0"/>
          <w:numId w:val="1002"/>
        </w:numPr>
        <w:pStyle w:val="Compact"/>
      </w:pPr>
      <w:r>
        <w:t xml:space="preserve">Evaluate the potential impact of proposed interventions: standardized training modules focused on contemporary videography skills tailored for Algeria's context, creation of a professional network hub in Algiers, and development of sector-specific case studies demonstrating value.</w:t>
      </w:r>
    </w:p>
    <w:p>
      <w:pPr>
        <w:numPr>
          <w:ilvl w:val="0"/>
          <w:numId w:val="1002"/>
        </w:numPr>
        <w:pStyle w:val="Compact"/>
      </w:pPr>
      <w:r>
        <w:t xml:space="preserve">Propose a sustainable framework for institutionalizing support for videographers within Algeria Algiers, potentially collaborating with entities like the Algerian Ministry of Culture or Algiers-based media centers (e.g., Centre de Développement Audiovisuel).</w:t>
      </w:r>
    </w:p>
    <w:bookmarkEnd w:id="23"/>
    <w:bookmarkStart w:id="24" w:name="methodology"/>
    <w:p>
      <w:pPr>
        <w:pStyle w:val="Heading2"/>
      </w:pPr>
      <w:r>
        <w:t xml:space="preserve">4. Methodology</w:t>
      </w:r>
    </w:p>
    <w:p>
      <w:pPr>
        <w:pStyle w:val="FirstParagraph"/>
      </w:pPr>
      <w:r>
        <w:t xml:space="preserve">The research will employ a mixed-methods approach conducted primarily in Algiers:</w:t>
      </w:r>
    </w:p>
    <w:p>
      <w:pPr>
        <w:numPr>
          <w:ilvl w:val="0"/>
          <w:numId w:val="1003"/>
        </w:numPr>
        <w:pStyle w:val="Compact"/>
      </w:pPr>
      <w:r>
        <w:rPr>
          <w:bCs/>
          <w:b/>
        </w:rPr>
        <w:t xml:space="preserve">Qualitative Phase (3 months):</w:t>
      </w:r>
      <w:r>
        <w:t xml:space="preserve"> </w:t>
      </w:r>
      <w:r>
        <w:t xml:space="preserve">In-depth interviews with 30+ professional videographers across Algiers (including freelancers, agency staff, NGO content creators), focus groups with key stakeholders (tourism boards, advertising agencies, media outlets), and participant observation at relevant cultural events or workshops in Algiers.</w:t>
      </w:r>
    </w:p>
    <w:p>
      <w:pPr>
        <w:numPr>
          <w:ilvl w:val="0"/>
          <w:numId w:val="1003"/>
        </w:numPr>
        <w:pStyle w:val="Compact"/>
      </w:pPr>
      <w:r>
        <w:rPr>
          <w:bCs/>
          <w:b/>
        </w:rPr>
        <w:t xml:space="preserve">Quantitative Phase (2 months):</w:t>
      </w:r>
      <w:r>
        <w:t xml:space="preserve"> </w:t>
      </w:r>
      <w:r>
        <w:t xml:space="preserve">Online survey distributed via Algerian media associations and social media platforms targeting videographers in Algiers to gather data on skills inventory, income levels, client acquisition methods, and training needs. Target: 150+ respondents within Algeria.</w:t>
      </w:r>
    </w:p>
    <w:p>
      <w:pPr>
        <w:numPr>
          <w:ilvl w:val="0"/>
          <w:numId w:val="1003"/>
        </w:numPr>
        <w:pStyle w:val="Compact"/>
      </w:pPr>
      <w:r>
        <w:rPr>
          <w:bCs/>
          <w:b/>
        </w:rPr>
        <w:t xml:space="preserve">Case Study Analysis (2 months):</w:t>
      </w:r>
      <w:r>
        <w:t xml:space="preserve"> </w:t>
      </w:r>
      <w:r>
        <w:t xml:space="preserve">Examination of successful videography projects within Algiers (e.g., recent tourism campaigns filmed in the Casbah or Bab El Oued) to identify best practices and measurable impacts on cultural representation and economic outcomes.</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is anticipated to yield:</w:t>
      </w:r>
    </w:p>
    <w:p>
      <w:pPr>
        <w:numPr>
          <w:ilvl w:val="0"/>
          <w:numId w:val="1004"/>
        </w:numPr>
        <w:pStyle w:val="Compact"/>
      </w:pPr>
      <w:r>
        <w:t xml:space="preserve">A comprehensive diagnostic report detailing the specific barriers and opportunities for videographers in Algeria Algiers.</w:t>
      </w:r>
    </w:p>
    <w:p>
      <w:pPr>
        <w:numPr>
          <w:ilvl w:val="0"/>
          <w:numId w:val="1004"/>
        </w:numPr>
        <w:pStyle w:val="Compact"/>
      </w:pPr>
      <w:r>
        <w:t xml:space="preserve">Curriculum recommendations for specialized videography training programs developed with Algerian institutions, emphasizing practical skills relevant to Algiers' market (e.g., filming UNESCO sites responsibly, creating content for Arabic/French-speaking audiences).</w:t>
      </w:r>
    </w:p>
    <w:p>
      <w:pPr>
        <w:numPr>
          <w:ilvl w:val="0"/>
          <w:numId w:val="1004"/>
        </w:numPr>
        <w:pStyle w:val="Compact"/>
      </w:pPr>
      <w:r>
        <w:t xml:space="preserve">A viable blueprint for establishing a professional association or digital platform in Algiers specifically for videographers, facilitating networking, skill exchange, and collective bargaining.</w:t>
      </w:r>
    </w:p>
    <w:p>
      <w:pPr>
        <w:numPr>
          <w:ilvl w:val="0"/>
          <w:numId w:val="1004"/>
        </w:numPr>
        <w:pStyle w:val="Compact"/>
      </w:pPr>
      <w:r>
        <w:t xml:space="preserve">Concrete evidence demonstrating how investing in the local videographer profession strengthens Algeria's cultural narrative and enhances economic sectors like tourism (a critical industry for Algiers' growth).</w:t>
      </w:r>
    </w:p>
    <w:bookmarkEnd w:id="25"/>
    <w:bookmarkStart w:id="26" w:name="timeline"/>
    <w:p>
      <w:pPr>
        <w:pStyle w:val="Heading2"/>
      </w:pPr>
      <w:r>
        <w:t xml:space="preserve">6. Timeline</w:t>
      </w:r>
    </w:p>
    <w:p>
      <w:pPr>
        <w:pStyle w:val="FirstParagraph"/>
      </w:pPr>
      <w:r>
        <w:rPr>
          <w:bCs/>
          <w:b/>
        </w:rPr>
        <w:t xml:space="preserve">Total Duration:</w:t>
      </w:r>
      <w:r>
        <w:t xml:space="preserve"> </w:t>
      </w:r>
      <w:r>
        <w:t xml:space="preserve">7 Months</w:t>
      </w:r>
    </w:p>
    <w:p>
      <w:pPr>
        <w:numPr>
          <w:ilvl w:val="0"/>
          <w:numId w:val="1005"/>
        </w:numPr>
        <w:pStyle w:val="Compact"/>
      </w:pPr>
      <w:r>
        <w:rPr>
          <w:iCs/>
          <w:i/>
        </w:rPr>
        <w:t xml:space="preserve">Month 1-2:</w:t>
      </w:r>
      <w:r>
        <w:t xml:space="preserve"> </w:t>
      </w:r>
      <w:r>
        <w:t xml:space="preserve">Literature review, research design finalization, stakeholder mapping in Algiers.</w:t>
      </w:r>
    </w:p>
    <w:p>
      <w:pPr>
        <w:numPr>
          <w:ilvl w:val="0"/>
          <w:numId w:val="1005"/>
        </w:numPr>
        <w:pStyle w:val="Compact"/>
      </w:pPr>
      <w:r>
        <w:rPr>
          <w:iCs/>
          <w:i/>
        </w:rPr>
        <w:t xml:space="preserve">Month 3-4:</w:t>
      </w:r>
      <w:r>
        <w:t xml:space="preserve"> </w:t>
      </w:r>
      <w:r>
        <w:t xml:space="preserve">Qualitative data collection (interviews/focus groups) in Algiers.</w:t>
      </w:r>
    </w:p>
    <w:p>
      <w:pPr>
        <w:numPr>
          <w:ilvl w:val="0"/>
          <w:numId w:val="1005"/>
        </w:numPr>
        <w:pStyle w:val="Compact"/>
      </w:pPr>
      <w:r>
        <w:rPr>
          <w:iCs/>
          <w:i/>
        </w:rPr>
        <w:t xml:space="preserve">Month 5:</w:t>
      </w:r>
      <w:r>
        <w:t xml:space="preserve"> </w:t>
      </w:r>
      <w:r>
        <w:t xml:space="preserve">Quantitative survey deployment and initial analysis.</w:t>
      </w:r>
    </w:p>
    <w:p>
      <w:pPr>
        <w:numPr>
          <w:ilvl w:val="0"/>
          <w:numId w:val="1005"/>
        </w:numPr>
        <w:pStyle w:val="Compact"/>
      </w:pPr>
      <w:r>
        <w:rPr>
          <w:iCs/>
          <w:i/>
        </w:rPr>
        <w:t xml:space="preserve">Month 6:</w:t>
      </w:r>
      <w:r>
        <w:t xml:space="preserve"> </w:t>
      </w:r>
      <w:r>
        <w:t xml:space="preserve">Case study analysis, synthesis of findings, draft report development.</w:t>
      </w:r>
    </w:p>
    <w:p>
      <w:pPr>
        <w:numPr>
          <w:ilvl w:val="0"/>
          <w:numId w:val="1005"/>
        </w:numPr>
        <w:pStyle w:val="Compact"/>
      </w:pPr>
      <w:r>
        <w:rPr>
          <w:iCs/>
          <w:i/>
        </w:rPr>
        <w:t xml:space="preserve">Month 7:</w:t>
      </w:r>
      <w:r>
        <w:t xml:space="preserve"> </w:t>
      </w:r>
      <w:r>
        <w:t xml:space="preserve">Final report writing, stakeholder presentation in Algiers (e.g., at a media center or university), dissemination plan for recommendations.</w:t>
      </w:r>
    </w:p>
    <w:bookmarkEnd w:id="26"/>
    <w:bookmarkStart w:id="27" w:name="X3f1b17c2aa084fcba540744b86b97ab4abb9138"/>
    <w:p>
      <w:pPr>
        <w:pStyle w:val="Heading2"/>
      </w:pPr>
      <w:r>
        <w:t xml:space="preserve">7. Conclusion: Empowering the Algerian Videographer</w:t>
      </w:r>
    </w:p>
    <w:p>
      <w:pPr>
        <w:pStyle w:val="FirstParagraph"/>
      </w:pPr>
      <w:r>
        <w:t xml:space="preserve">The professional videographer is not merely a technical operator but a crucial cultural custodian and economic agent in contemporary Algeria Algiers. This research directly addresses the urgent need to move beyond informal, ad-hoc video production towards a recognized, skilled profession capable of authentically representing Algerian identity and contributing to the nation's digital future. By centering the study on Algeria Algiers – with its unique cultural fabric and dynamic urban environment – this proposal ensures relevance and practical impact. The outcomes will provide actionable evidence for policymakers, educational institutions, and industry leaders in Algeria to build a sustainable ecosystem where Algerian videographers are empowered, respected, and integral to the country's creative economy. Investing in the videographer profession is an investment in Algeria's authentic voice on the global stage.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Algeria Algiers</dc:title>
  <dc:creator/>
  <dc:language>en</dc:language>
  <cp:keywords/>
  <dcterms:created xsi:type="dcterms:W3CDTF">2025-12-10T22:48:49Z</dcterms:created>
  <dcterms:modified xsi:type="dcterms:W3CDTF">2025-12-10T22:48:49Z</dcterms:modified>
</cp:coreProperties>
</file>

<file path=docProps/custom.xml><?xml version="1.0" encoding="utf-8"?>
<Properties xmlns="http://schemas.openxmlformats.org/officeDocument/2006/custom-properties" xmlns:vt="http://schemas.openxmlformats.org/officeDocument/2006/docPropsVTypes"/>
</file>