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Brisbane</w:t>
      </w:r>
    </w:p>
    <w:bookmarkStart w:id="28" w:name="X94690018a0e5ceb48c34a8f81a7135616b41cf1"/>
    <w:p>
      <w:pPr>
        <w:pStyle w:val="Heading1"/>
      </w:pPr>
      <w:r>
        <w:t xml:space="preserve">Research Proposal: The Evolving Role and Market Dynamics of Videographers in Australia Brisbane</w:t>
      </w:r>
    </w:p>
    <w:bookmarkStart w:id="20" w:name="abstract"/>
    <w:p>
      <w:pPr>
        <w:pStyle w:val="Heading2"/>
      </w:pPr>
      <w:r>
        <w:t xml:space="preserve">Abstract</w:t>
      </w:r>
    </w:p>
    <w:p>
      <w:pPr>
        <w:pStyle w:val="FirstParagraph"/>
      </w:pPr>
      <w:r>
        <w:t xml:space="preserve">This research proposal investigates the professional landscape, skill requirements, and market dynamics facing videographers operating within the dynamic urban environment of Australia Brisbane. As Brisbane experiences unprecedented growth driven by population expansion, infrastructure development, and tourism resurgence post-pandemic, the demand for high-quality video content has intensified across diverse sectors including real estate, tourism marketing, corporate communications, and independent creative projects. This study aims to conduct a comprehensive analysis of the current state of videography practice in Brisbane to identify key challenges, emerging opportunities, and essential competencies required for videographers to thrive. The findings will provide actionable insights for educational institutions developing relevant curricula, industry bodies shaping professional standards, and aspiring videographers seeking career pathways within the Australia Brisbane ecosystem.</w:t>
      </w:r>
    </w:p>
    <w:bookmarkEnd w:id="20"/>
    <w:bookmarkStart w:id="21" w:name="introduction"/>
    <w:p>
      <w:pPr>
        <w:pStyle w:val="Heading2"/>
      </w:pPr>
      <w:r>
        <w:t xml:space="preserve">Introduction</w:t>
      </w:r>
    </w:p>
    <w:p>
      <w:pPr>
        <w:pStyle w:val="FirstParagraph"/>
      </w:pPr>
      <w:r>
        <w:t xml:space="preserve">Brisbane, the capital city of Queensland and a major hub in Australia's southeast coast, is undergoing significant transformation. With a population exceeding 2.6 million (ABS, 2023) and projections indicating sustained growth, Brisbane is positioned as a key driver of Australia's economic expansion. This growth manifests in booming construction projects (notably the $10 billion Brisbane Metro rail), a vibrant arts scene centered in Fortitude Valley and Southbank, and increasing international visitor numbers (Tourism Queensland, 2023). Consequently, the need for compelling visual storytelling through video has become paramount across industries. Videographers are no longer merely technicians capturing events; they are strategic content creators shaping brand narratives, enhancing user engagement online, and documenting Brisbane's evolving identity. However, a gap exists in understanding the specific professional context of videographers operating *within* Australia Brisbane – their training needs, workflow challenges within the local market constraints (e.g., weather variability affecting outdoor shoots), adaptation to emerging technologies like 360° video and AI-driven editing tools, and how they navigate competition from both local studios and global digital platforms. This research directly addresses this gap through a localized lens.</w:t>
      </w:r>
    </w:p>
    <w:bookmarkEnd w:id="21"/>
    <w:bookmarkStart w:id="22" w:name="literature-review"/>
    <w:p>
      <w:pPr>
        <w:pStyle w:val="Heading2"/>
      </w:pPr>
      <w:r>
        <w:t xml:space="preserve">Literature Review</w:t>
      </w:r>
    </w:p>
    <w:p>
      <w:pPr>
        <w:pStyle w:val="FirstParagraph"/>
      </w:pPr>
      <w:r>
        <w:t xml:space="preserve">Existing literature on videography often focuses on technical skills, global market trends (e.g., the rise of short-form video), or broader Australian media production industries, but typically lacks deep specificity to regional hubs like Brisbane. Studies by the Screen Industry Research Institute of Australia (SIRIA) highlight national skill shortages in digital production but do not disaggregate data for Brisbane. Research on urban economies and creative industries (e.g., Bunnell, 2018) identifies cities as innovation nodes but rarely pinpoints videography as a critical local occupational segment. Crucially, there is minimal academic work examining how *local* factors – Brisbane's unique climate (impacting outdoor shoot logistics), its rapidly developing inner-city infrastructure, its role as a gateway to the Sunshine Coast and Gold Coast for tourism marketing, and its specific industry clusters like the burgeoning tech sector – directly shape the day-to-day realities and career trajectories of videographers. This proposal fills this critical void by grounding the investigation firmly in Australia Brisbane's distinct socio-economic environment.</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profile for videographer services across key Brisbane sectors (real estate, tourism, corporate, events, independent media).</w:t>
      </w:r>
    </w:p>
    <w:p>
      <w:pPr>
        <w:numPr>
          <w:ilvl w:val="0"/>
          <w:numId w:val="1001"/>
        </w:numPr>
        <w:pStyle w:val="Compact"/>
      </w:pPr>
      <w:r>
        <w:t xml:space="preserve">To identify the most critical technical and soft skills required by videographers to succeed in the Brisbane market, including emerging digital competencies.</w:t>
      </w:r>
    </w:p>
    <w:p>
      <w:pPr>
        <w:numPr>
          <w:ilvl w:val="0"/>
          <w:numId w:val="1001"/>
        </w:numPr>
        <w:pStyle w:val="Compact"/>
      </w:pPr>
      <w:r>
        <w:t xml:space="preserve">To analyze significant challenges faced by Videographers operating within Australia Brisbane (e.g., equipment costs in regional logistics, competition from overseas platforms, client expectations).</w:t>
      </w:r>
    </w:p>
    <w:p>
      <w:pPr>
        <w:numPr>
          <w:ilvl w:val="0"/>
          <w:numId w:val="1001"/>
        </w:numPr>
        <w:pStyle w:val="Compact"/>
      </w:pPr>
      <w:r>
        <w:t xml:space="preserve">To explore the alignment between current vocational and higher education pathways for videography and the actual needs of Brisbane employers.</w:t>
      </w:r>
    </w:p>
    <w:bookmarkEnd w:id="23"/>
    <w:bookmarkStart w:id="24" w:name="methodology"/>
    <w:p>
      <w:pPr>
        <w:pStyle w:val="Heading2"/>
      </w:pPr>
      <w:r>
        <w:t xml:space="preserve">Methodology</w:t>
      </w:r>
    </w:p>
    <w:p>
      <w:pPr>
        <w:pStyle w:val="FirstParagraph"/>
      </w:pPr>
      <w:r>
        <w:t xml:space="preserve">This mixed-methods study will employ a triangulated approach designed specifically for Australia Brisbane context:</w:t>
      </w:r>
    </w:p>
    <w:p>
      <w:pPr>
        <w:numPr>
          <w:ilvl w:val="0"/>
          <w:numId w:val="1002"/>
        </w:numPr>
        <w:pStyle w:val="Compact"/>
      </w:pPr>
      <w:r>
        <w:rPr>
          <w:bCs/>
          <w:b/>
        </w:rPr>
        <w:t xml:space="preserve">Quantitative Survey:</w:t>
      </w:r>
      <w:r>
        <w:t xml:space="preserve"> </w:t>
      </w:r>
      <w:r>
        <w:t xml:space="preserve">An online survey distributed to 300+ registered videographers and video production businesses across Brisbane (using directories from Creative Queensland, local industry associations like the Australian Cinematographers Society - Queensland Chapter, and LinkedIn). This will quantify demand drivers, average project types, income levels, and skill priorities.</w:t>
      </w:r>
    </w:p>
    <w:p>
      <w:pPr>
        <w:numPr>
          <w:ilvl w:val="0"/>
          <w:numId w:val="1002"/>
        </w:numPr>
        <w:pStyle w:val="Compact"/>
      </w:pPr>
      <w:r>
        <w:rPr>
          <w:bCs/>
          <w:b/>
        </w:rPr>
        <w:t xml:space="preserve">Qualitative Interviews:</w:t>
      </w:r>
      <w:r>
        <w:t xml:space="preserve"> </w:t>
      </w:r>
      <w:r>
        <w:t xml:space="preserve">In-depth semi-structured interviews with 25–30 key stakeholders: established Videographers in Brisbane (including freelancers and studio heads), marketing managers at major Brisbane corporations (e.g., QUT, Tourism Australia offices in Brisbane, major real estate agencies like REA Group's local HQ), and educators from relevant TAFE Queensland and university programs (e.g., Griffith University's Film &amp; TV). This will uncover nuanced challenges and opportunities specific to the Brisbane scene.</w:t>
      </w:r>
    </w:p>
    <w:p>
      <w:pPr>
        <w:numPr>
          <w:ilvl w:val="0"/>
          <w:numId w:val="1002"/>
        </w:numPr>
        <w:pStyle w:val="Compact"/>
      </w:pPr>
      <w:r>
        <w:rPr>
          <w:bCs/>
          <w:b/>
        </w:rPr>
        <w:t xml:space="preserve">Industry Analysis:</w:t>
      </w:r>
      <w:r>
        <w:t xml:space="preserve"> </w:t>
      </w:r>
      <w:r>
        <w:t xml:space="preserve">Review of Brisbane-specific project data, economic reports (e.g., Brisbane City Council Economic Development Reports), and trends in digital advertising spend within the city to contextualize demand patterns.</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benefits for the Australia Brisbane videography ecosystem. Key expected outcomes include:</w:t>
      </w:r>
    </w:p>
    <w:p>
      <w:pPr>
        <w:numPr>
          <w:ilvl w:val="0"/>
          <w:numId w:val="1003"/>
        </w:numPr>
        <w:pStyle w:val="Compact"/>
      </w:pPr>
      <w:r>
        <w:t xml:space="preserve">A detailed skill gap analysis for Videographers in Brisbane, directly informing curriculum updates at Queensland's vocational and higher education institutions to better prepare graduates.</w:t>
      </w:r>
    </w:p>
    <w:p>
      <w:pPr>
        <w:numPr>
          <w:ilvl w:val="0"/>
          <w:numId w:val="1003"/>
        </w:numPr>
        <w:pStyle w:val="Compact"/>
      </w:pPr>
      <w:r>
        <w:t xml:space="preserve">Identification of best practices and innovative workflow models developed by successful Brisbane-based Videographers to overcome local challenges (e.g., efficient planning around subtropical weather patterns).</w:t>
      </w:r>
    </w:p>
    <w:p>
      <w:pPr>
        <w:numPr>
          <w:ilvl w:val="0"/>
          <w:numId w:val="1003"/>
        </w:numPr>
        <w:pStyle w:val="Compact"/>
      </w:pPr>
      <w:r>
        <w:t xml:space="preserve">A comprehensive report outlining market demand forecasts for videography services in Brisbane over the next 5 years, crucial for economic planning by industry bodies like Screen Queensland.</w:t>
      </w:r>
    </w:p>
    <w:p>
      <w:pPr>
        <w:numPr>
          <w:ilvl w:val="0"/>
          <w:numId w:val="1003"/>
        </w:numPr>
        <w:pStyle w:val="Compact"/>
      </w:pPr>
      <w:r>
        <w:t xml:space="preserve">Policy recommendations aimed at supporting videographers as a vital creative workforce within Brisbane's broader cultural and economic development strategy, potentially influencing local government support initiatives.</w:t>
      </w:r>
    </w:p>
    <w:bookmarkEnd w:id="25"/>
    <w:bookmarkStart w:id="26" w:name="conclusion"/>
    <w:p>
      <w:pPr>
        <w:pStyle w:val="Heading2"/>
      </w:pPr>
      <w:r>
        <w:t xml:space="preserve">Conclusion</w:t>
      </w:r>
    </w:p>
    <w:p>
      <w:pPr>
        <w:pStyle w:val="FirstParagraph"/>
      </w:pPr>
      <w:r>
        <w:t xml:space="preserve">The role of the Videographer in Australia Brisbane is not static; it is intrinsically linked to the city's rapid evolution as a major Australian metropolis. Understanding this dynamic professional landscape through focused, localized research is essential for fostering a sustainable, skilled videography workforce capable of meeting Brisbane's burgeoning visual content needs. This study moves beyond generic industry analysis to provide evidence-based insights uniquely relevant to the Brisbane context. By centering the investigation on Videographers operating *within* Australia Brisbane – considering its specific economic drivers, geographical realities, and cultural pulse – this Research Proposal seeks to generate knowledge that will empower videographers, inform education providers, and ultimately strengthen Brisbane's position as a creative and commercially vibrant city in the national landscape. The findings will contribute to the ongoing development of Queensland's creative industries sector strategy and ensure Brisbane remains competitive in leveraging video as a key communication tool.</w:t>
      </w:r>
    </w:p>
    <w:bookmarkEnd w:id="26"/>
    <w:bookmarkStart w:id="27" w:name="references-illustrative"/>
    <w:p>
      <w:pPr>
        <w:pStyle w:val="Heading2"/>
      </w:pPr>
      <w:r>
        <w:t xml:space="preserve">References (Illustrative)</w:t>
      </w:r>
    </w:p>
    <w:p>
      <w:pPr>
        <w:pStyle w:val="FirstParagraph"/>
      </w:pPr>
      <w:r>
        <w:t xml:space="preserve">Bunnell, T. (2018). *Creative Cities in Australia*. Australian Government Department of Communications.</w:t>
      </w:r>
      <w:r>
        <w:t xml:space="preserve"> </w:t>
      </w:r>
      <w:r>
        <w:t xml:space="preserve">Bureau of Statistics (ABS). (2023). *Population Projections, Australia: 2019-66*. Cat. No. 3225.0.</w:t>
      </w:r>
      <w:r>
        <w:t xml:space="preserve"> </w:t>
      </w:r>
      <w:r>
        <w:t xml:space="preserve">Tourism Queensland. (2023). *Visitor Economy Report - Brisbane &amp; South East Queensland*.</w:t>
      </w:r>
      <w:r>
        <w:t xml:space="preserve"> </w:t>
      </w:r>
      <w:r>
        <w:t xml:space="preserve">Screen Industry Research Institute of Australia (SIRIA). (Various Years). *Australian Screen Industry Skills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Australia Brisbane</dc:title>
  <dc:creator/>
  <cp:keywords/>
  <dcterms:created xsi:type="dcterms:W3CDTF">2026-07-20T14:07:47Z</dcterms:created>
  <dcterms:modified xsi:type="dcterms:W3CDTF">2026-07-20T14:07:47Z</dcterms:modified>
</cp:coreProperties>
</file>

<file path=docProps/custom.xml><?xml version="1.0" encoding="utf-8"?>
<Properties xmlns="http://schemas.openxmlformats.org/officeDocument/2006/custom-properties" xmlns:vt="http://schemas.openxmlformats.org/officeDocument/2006/docPropsVTypes"/>
</file>