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9" w:name="Xf85d6c20e407967314eaaad23dbce21aefac3b7"/>
    <w:p>
      <w:pPr>
        <w:pStyle w:val="Heading1"/>
      </w:pPr>
      <w:r>
        <w:t xml:space="preserve">Research Proposal: The Role and Impact of Videographers in Nigeria Lagos' Digital Media Landscape</w:t>
      </w:r>
    </w:p>
    <w:bookmarkStart w:id="20" w:name="introduction-and-background"/>
    <w:p>
      <w:pPr>
        <w:pStyle w:val="Heading2"/>
      </w:pPr>
      <w:r>
        <w:t xml:space="preserve">1. Introduction and Background</w:t>
      </w:r>
    </w:p>
    <w:p>
      <w:pPr>
        <w:pStyle w:val="FirstParagraph"/>
      </w:pPr>
      <w:r>
        <w:t xml:space="preserve">Nigeria's digital media revolution, spearheaded by Lagos as Africa's most populous city and economic nerve center, has created unprecedented demand for professional videography services. This Research Proposal examines the critical role of the Videographer within Nigeria Lagos' rapidly evolving creative industry ecosystem. As a cornerstone of content creation for Nollywood, advertising agencies, social media influencers, corporate communications, and news media platforms (including prominent outlets like Channels TV and Sahara Reporters), the Videographer has become indispensable to Nigeria's digital narrative. Despite this centrality, there remains a significant gap in comprehensive research focusing specifically on videographers' professional experiences within Lagos' unique socio-economic context. This study addresses that void by investigating how Videographers navigate challenges and opportunities in Nigeria Lagos, positioning our Research Proposal as a vital contribution to understanding Africa's largest creative economy.</w:t>
      </w:r>
    </w:p>
    <w:bookmarkEnd w:id="20"/>
    <w:bookmarkStart w:id="21" w:name="problem-statement"/>
    <w:p>
      <w:pPr>
        <w:pStyle w:val="Heading2"/>
      </w:pPr>
      <w:r>
        <w:t xml:space="preserve">2. Problem Statement</w:t>
      </w:r>
    </w:p>
    <w:p>
      <w:pPr>
        <w:pStyle w:val="FirstParagraph"/>
      </w:pPr>
      <w:r>
        <w:t xml:space="preserve">The explosive growth of video content consumption in Nigeria Lagos—driven by 100+ million social media users and rising smartphone penetration—has intensified pressure on Videographers. However, this sector faces critical unaddressed issues: inconsistent work opportunities, high equipment costs (with essential cameras costing $5,000-$25,000), limited access to professional training beyond informal apprenticeships, and regulatory ambiguities in content production. Current industry reports from Nollywood Association of Nigeria (NAN) and Lagos State Ministry of Tourism fail to disaggregate data for Videographers specifically, treating them as a homogeneous part of the broader "film industry." This oversight hinders effective policy development, skills investment, and economic support systems tailored to Videographers operating within Nigeria Lagos. Without targeted understanding, the potential of this sector to drive sustainable creative employment remains unrealized.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across key sectors (Nollywood, advertising, corporate, social media) in Nigeria Lagos.</w:t>
      </w:r>
    </w:p>
    <w:p>
      <w:pPr>
        <w:numPr>
          <w:ilvl w:val="0"/>
          <w:numId w:val="1001"/>
        </w:numPr>
        <w:pStyle w:val="Compact"/>
      </w:pPr>
      <w:r>
        <w:t xml:space="preserve">To identify systemic challenges hindering Videographer productivity and income stability within Lagos' urban environment.</w:t>
      </w:r>
    </w:p>
    <w:p>
      <w:pPr>
        <w:numPr>
          <w:ilvl w:val="0"/>
          <w:numId w:val="1001"/>
        </w:numPr>
        <w:pStyle w:val="Compact"/>
      </w:pPr>
      <w:r>
        <w:t xml:space="preserve">To evaluate the economic contribution of Videographers to Lagos State's creative economy and its ripple effects on related industries (e.g., equipment rental, post-production).</w:t>
      </w:r>
    </w:p>
    <w:p>
      <w:pPr>
        <w:numPr>
          <w:ilvl w:val="0"/>
          <w:numId w:val="1001"/>
        </w:numPr>
        <w:pStyle w:val="Compact"/>
      </w:pPr>
      <w:r>
        <w:t xml:space="preserve">To develop evidence-based recommendations for training institutions, government agencies (Lagos State Creative Economy Bureau), and industry bodies to support Videographer professionalism.</w:t>
      </w:r>
    </w:p>
    <w:bookmarkEnd w:id="22"/>
    <w:bookmarkStart w:id="23" w:name="literature-review"/>
    <w:p>
      <w:pPr>
        <w:pStyle w:val="Heading2"/>
      </w:pPr>
      <w:r>
        <w:t xml:space="preserve">4. Literature Review</w:t>
      </w:r>
    </w:p>
    <w:p>
      <w:pPr>
        <w:pStyle w:val="FirstParagraph"/>
      </w:pPr>
      <w:r>
        <w:t xml:space="preserve">Existing research on Nigeria's creative economy (e.g., studies by African Development Bank) highlights Nollywood's $1.7 billion annual contribution but largely omits the specialized role of Videographers as distinct technical professionals. Scholarly work by Ojo (2020) on "Digital Media Work in Lagos" discusses content creators broadly but lacks videography-specific analysis. International frameworks (e.g., UNESCO's Creative Economy Reports) emphasize videographers' global importance yet fail to contextualize their challenges within Nigeria Lagos' infrastructure constraints—particularly unreliable power supply affecting equipment use and post-production workflows. This Research Proposal directly bridges these gaps by centering the Videographer experience in the Lagos context, acknowledging that Nigeria Lagos is not merely a location but a complex ecosystem with unique cultural, economic, and technological dynamics shaping videography practice.</w:t>
      </w:r>
    </w:p>
    <w:bookmarkEnd w:id="23"/>
    <w:bookmarkStart w:id="24" w:name="methodology"/>
    <w:p>
      <w:pPr>
        <w:pStyle w:val="Heading2"/>
      </w:pPr>
      <w:r>
        <w:t xml:space="preserve">5. Methodology</w:t>
      </w:r>
    </w:p>
    <w:p>
      <w:pPr>
        <w:pStyle w:val="FirstParagraph"/>
      </w:pPr>
      <w:r>
        <w:t xml:space="preserve">This mixed-methods study employs rigorous fieldwork across Nigeria Lagos:</w:t>
      </w:r>
    </w:p>
    <w:p>
      <w:pPr>
        <w:numPr>
          <w:ilvl w:val="0"/>
          <w:numId w:val="1002"/>
        </w:numPr>
        <w:pStyle w:val="Compact"/>
      </w:pPr>
      <w:r>
        <w:rPr>
          <w:bCs/>
          <w:b/>
        </w:rPr>
        <w:t xml:space="preserve">Phase 1 (Quantitative):</w:t>
      </w:r>
      <w:r>
        <w:t xml:space="preserve"> </w:t>
      </w:r>
      <w:r>
        <w:t xml:space="preserve">Stratified survey of 300 registered Videographers across Lagos (using the Lagos State Creative Economy Bureau's registry), focusing on work volume, income patterns, equipment access, and perceived challenges. Sampling ensures representation from all 20 local government areas.</w:t>
      </w:r>
    </w:p>
    <w:p>
      <w:pPr>
        <w:numPr>
          <w:ilvl w:val="0"/>
          <w:numId w:val="1002"/>
        </w:numPr>
        <w:pStyle w:val="Compact"/>
      </w:pPr>
      <w:r>
        <w:rPr>
          <w:bCs/>
          <w:b/>
        </w:rPr>
        <w:t xml:space="preserve">Phase 2 (Qualitative):</w:t>
      </w:r>
      <w:r>
        <w:t xml:space="preserve"> </w:t>
      </w:r>
      <w:r>
        <w:t xml:space="preserve">In-depth interviews with 30 key informants—including award-winning Videographers (e.g., from Lagos-based firms like Filmhouse Studios), agency directors, and policymakers—to explore nuanced professional experiences. Field observations at major production hubs (Victoria Island, Surulere, Ikeja) will complement data collection.</w:t>
      </w:r>
    </w:p>
    <w:p>
      <w:pPr>
        <w:numPr>
          <w:ilvl w:val="0"/>
          <w:numId w:val="1002"/>
        </w:numPr>
        <w:pStyle w:val="Compact"/>
      </w:pPr>
      <w:r>
        <w:rPr>
          <w:bCs/>
          <w:b/>
        </w:rPr>
        <w:t xml:space="preserve">Data Analysis:</w:t>
      </w:r>
      <w:r>
        <w:t xml:space="preserve"> </w:t>
      </w:r>
      <w:r>
        <w:t xml:space="preserve">Thematic analysis for qualitative data; statistical analysis (SPSS) for survey results. All findings will be contextualized within Nigeria Lagos' specific urban infrastructure and market dynamics.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a transformative dataset on Videographers in Nigeria Lagos with three core deliverables:</w:t>
      </w:r>
    </w:p>
    <w:p>
      <w:pPr>
        <w:numPr>
          <w:ilvl w:val="0"/>
          <w:numId w:val="1003"/>
        </w:numPr>
        <w:pStyle w:val="Compact"/>
      </w:pPr>
      <w:r>
        <w:rPr>
          <w:iCs/>
          <w:i/>
        </w:rPr>
        <w:t xml:space="preserve">A comprehensive professional profile of Videographers</w:t>
      </w:r>
      <w:r>
        <w:t xml:space="preserve">: Quantifying their contribution to Lagos' creative GDP, identifying high-demand skill gaps (e.g., drone operation, 4K editing), and mapping geographic clusters of activity.</w:t>
      </w:r>
    </w:p>
    <w:p>
      <w:pPr>
        <w:numPr>
          <w:ilvl w:val="0"/>
          <w:numId w:val="1003"/>
        </w:numPr>
        <w:pStyle w:val="Compact"/>
      </w:pPr>
      <w:r>
        <w:rPr>
          <w:iCs/>
          <w:i/>
        </w:rPr>
        <w:t xml:space="preserve">Actionable policy briefs</w:t>
      </w:r>
      <w:r>
        <w:t xml:space="preserve">: Recommendations for Lagos State government on creating a Videographer certification scheme, establishing subsidized equipment hubs in key localities (e.g., Surulere Creative Park), and integrating videography into secondary school STEM curricula.</w:t>
      </w:r>
    </w:p>
    <w:p>
      <w:pPr>
        <w:numPr>
          <w:ilvl w:val="0"/>
          <w:numId w:val="1003"/>
        </w:numPr>
        <w:pStyle w:val="Compact"/>
      </w:pPr>
      <w:r>
        <w:rPr>
          <w:iCs/>
          <w:i/>
        </w:rPr>
        <w:t xml:space="preserve">Industry partnership framework</w:t>
      </w:r>
      <w:r>
        <w:t xml:space="preserve">: A model for collaboration between training institutions (e.g., Film School Lagos), production companies, and Videographers to develop modular skill programs addressing Lagos-specific needs like mobile shooting in traffic-congested areas.</w:t>
      </w:r>
    </w:p>
    <w:p>
      <w:pPr>
        <w:pStyle w:val="FirstParagraph"/>
      </w:pPr>
      <w:r>
        <w:t xml:space="preserve">The significance extends beyond academia: This Research Proposal will equip stakeholders with evidence to unlock the sector's potential. As Nigeria Lagos aims for "Africa’s Creative Capital" status, empowering Videographers—through targeted support—will directly boost job creation (est. 50,000+ videography-related roles in Lagos), enhance content quality for global platforms like Netflix and YouTube, and strengthen Nigeria's position in the $268 billion global video content market.</w:t>
      </w:r>
    </w:p>
    <w:bookmarkEnd w:id="25"/>
    <w:bookmarkStart w:id="26" w:name="timeline-and-ethical-considerations"/>
    <w:p>
      <w:pPr>
        <w:pStyle w:val="Heading2"/>
      </w:pPr>
      <w:r>
        <w:t xml:space="preserve">7. Timeline and Ethical Considerations</w:t>
      </w:r>
    </w:p>
    <w:p>
      <w:pPr>
        <w:pStyle w:val="FirstParagraph"/>
      </w:pPr>
      <w:r>
        <w:rPr>
          <w:bCs/>
          <w:b/>
        </w:rPr>
        <w:t xml:space="preserve">Timeline:</w:t>
      </w:r>
      <w:r>
        <w:t xml:space="preserve"> </w:t>
      </w:r>
      <w:r>
        <w:t xml:space="preserve">10 months (Months 1-3: Survey design; Months 4-6: Fieldwork; Months 7-8: Data analysis; Months 9-10: Report drafting and stakeholder validation).</w:t>
      </w:r>
    </w:p>
    <w:p>
      <w:pPr>
        <w:pStyle w:val="BodyText"/>
      </w:pPr>
      <w:r>
        <w:rPr>
          <w:bCs/>
          <w:b/>
        </w:rPr>
        <w:t xml:space="preserve">Ethics:</w:t>
      </w:r>
      <w:r>
        <w:t xml:space="preserve"> </w:t>
      </w:r>
      <w:r>
        <w:t xml:space="preserve">All participants will provide informed consent. Anonymity will be ensured for sensitive financial data. The Research Proposal explicitly commits to avoiding cultural appropriation by centering Lagosian videographers' voices in all interpretations.</w:t>
      </w:r>
    </w:p>
    <w:bookmarkEnd w:id="26"/>
    <w:bookmarkStart w:id="27" w:name="conclusion"/>
    <w:p>
      <w:pPr>
        <w:pStyle w:val="Heading2"/>
      </w:pPr>
      <w:r>
        <w:t xml:space="preserve">8. Conclusion</w:t>
      </w:r>
    </w:p>
    <w:p>
      <w:pPr>
        <w:pStyle w:val="FirstParagraph"/>
      </w:pPr>
      <w:r>
        <w:t xml:space="preserve">The Videographer is not merely a technician in Nigeria Lagos but the engine driving visual storytelling that shapes local identity and global perceptions of Africa. This Research Proposal transcends academic inquiry to become a catalyst for economic empowerment, recognizing that supporting Videographers means investing in Nigeria's creative future. By grounding our study exclusively within the realities of Nigeria Lagos—a city where street vendors and tech startups coexist—the findings will offer unprecedented specificity to policymakers, educators, and industry leaders. Without this targeted focus on the Videographer profession in our dynamic metropolis, efforts to build a sustainable creative economy risk missing critical leverage points. This Research Proposal commits to delivering actionable insights that transform how Nigeria Lagos values and develops its visual storytellers, ensuring they are not just participants but architects of the city's digital legacy.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Nigeria Lagos' Media Ecosystem</dc:title>
  <dc:creator/>
  <dc:language>en</dc:language>
  <cp:keywords/>
  <dcterms:created xsi:type="dcterms:W3CDTF">2025-12-10T06:07:47Z</dcterms:created>
  <dcterms:modified xsi:type="dcterms:W3CDTF">2025-12-10T06:07:47Z</dcterms:modified>
</cp:coreProperties>
</file>

<file path=docProps/custom.xml><?xml version="1.0" encoding="utf-8"?>
<Properties xmlns="http://schemas.openxmlformats.org/officeDocument/2006/custom-properties" xmlns:vt="http://schemas.openxmlformats.org/officeDocument/2006/docPropsVTypes"/>
</file>