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Jeddah's</w:t>
      </w:r>
      <w:r>
        <w:t xml:space="preserve"> </w:t>
      </w:r>
      <w:r>
        <w:t xml:space="preserve">Media</w:t>
      </w:r>
      <w:r>
        <w:t xml:space="preserve"> </w:t>
      </w:r>
      <w:r>
        <w:t xml:space="preserve">Landscape</w:t>
      </w:r>
      <w:r>
        <w:t xml:space="preserve"> </w:t>
      </w:r>
      <w:r>
        <w:t xml:space="preserve">within</w:t>
      </w:r>
      <w:r>
        <w:t xml:space="preserve"> </w:t>
      </w:r>
      <w:r>
        <w:t xml:space="preserve">Saudi</w:t>
      </w:r>
      <w:r>
        <w:t xml:space="preserve"> </w:t>
      </w:r>
      <w:r>
        <w:t xml:space="preserve">Arabia</w:t>
      </w:r>
    </w:p>
    <w:bookmarkStart w:id="26" w:name="X4de7e2993c70bcac66b98f055475144515c4169"/>
    <w:p>
      <w:pPr>
        <w:pStyle w:val="Heading1"/>
      </w:pPr>
      <w:r>
        <w:t xml:space="preserve">Research Proposal: The Critical Role and Future Trajectory of Professional Videographers in Jeddah, Saudi Arabia</w:t>
      </w:r>
    </w:p>
    <w:p>
      <w:pPr>
        <w:pStyle w:val="FirstParagraph"/>
      </w:pPr>
      <w:r>
        <w:rPr>
          <w:bCs/>
          <w:b/>
        </w:rPr>
        <w:t xml:space="preserve">Abstract:</w:t>
      </w:r>
      <w:r>
        <w:t xml:space="preserve"> </w:t>
      </w:r>
      <w:r>
        <w:t xml:space="preserve">This research proposal investigates the pivotal role of the</w:t>
      </w:r>
      <w:r>
        <w:t xml:space="preserve"> </w:t>
      </w:r>
      <w:r>
        <w:rPr>
          <w:iCs/>
          <w:i/>
        </w:rPr>
        <w:t xml:space="preserve">Videographer</w:t>
      </w:r>
      <w:r>
        <w:t xml:space="preserve"> </w:t>
      </w:r>
      <w:r>
        <w:t xml:space="preserve">within the rapidly evolving media and creative industries sector specifically in Jeddah, Saudi Arabia. As part of Saudi Vision 2030's ambitious economic diversification strategy, Jeddah stands at the forefront of cultural, tourism, and commercial growth. This study aims to comprehensively analyze the current state, challenges, opportunities, and future requirements for professional</w:t>
      </w:r>
      <w:r>
        <w:t xml:space="preserve"> </w:t>
      </w:r>
      <w:r>
        <w:rPr>
          <w:iCs/>
          <w:i/>
        </w:rPr>
        <w:t xml:space="preserve">Videographer</w:t>
      </w:r>
      <w:r>
        <w:t xml:space="preserve"> </w:t>
      </w:r>
      <w:r>
        <w:t xml:space="preserve">services within this dynamic context. The research will provide actionable insights for industry stakeholders in</w:t>
      </w:r>
      <w:r>
        <w:t xml:space="preserve"> </w:t>
      </w:r>
      <w:r>
        <w:rPr>
          <w:bCs/>
          <w:b/>
        </w:rPr>
        <w:t xml:space="preserve">Saudi Arabia Jeddah</w:t>
      </w:r>
      <w:r>
        <w:t xml:space="preserve">, ensuring the videography profession aligns with national development goals and local market demands.</w:t>
      </w:r>
    </w:p>
    <w:bookmarkStart w:id="20" w:name="Xfa231459b09e89bc615f51ca9092d4719be9a7c"/>
    <w:p>
      <w:pPr>
        <w:pStyle w:val="Heading2"/>
      </w:pPr>
      <w:r>
        <w:t xml:space="preserve">1. Introduction: The Significance of Videographers in Jeddah's Development Narrative</w:t>
      </w:r>
    </w:p>
    <w:p>
      <w:pPr>
        <w:pStyle w:val="FirstParagraph"/>
      </w:pPr>
      <w:r>
        <w:t xml:space="preserve">Jeddah, the bustling cosmopolitan gateway to Saudi Arabia and a key hub for tourism, commerce, and culture, is experiencing unprecedented transformation driven by Vision 2030. This initiative places immense emphasis on enhancing the nation's global image through compelling visual storytelling. In this context, the role of the professional</w:t>
      </w:r>
      <w:r>
        <w:t xml:space="preserve"> </w:t>
      </w:r>
      <w:r>
        <w:rPr>
          <w:iCs/>
          <w:i/>
        </w:rPr>
        <w:t xml:space="preserve">Videographer</w:t>
      </w:r>
      <w:r>
        <w:t xml:space="preserve"> </w:t>
      </w:r>
      <w:r>
        <w:t xml:space="preserve">has transcended mere content creation to become a strategic asset for promoting Jeddah as a premier destination and business center within</w:t>
      </w:r>
      <w:r>
        <w:t xml:space="preserve"> </w:t>
      </w:r>
      <w:r>
        <w:rPr>
          <w:bCs/>
          <w:b/>
        </w:rPr>
        <w:t xml:space="preserve">Saudi Arabia Jeddah</w:t>
      </w:r>
      <w:r>
        <w:t xml:space="preserve">. From showcasing historic Al-Balad district renovations and Red Sea tourism projects to documenting corporate events, educational campaigns, and digital marketing for local SMEs, high-quality video production is indispensable. However, the specific needs of Jeddah's unique market – balancing traditional Saudi culture with global modernity – present distinct challenges requiring focused research.</w:t>
      </w:r>
    </w:p>
    <w:bookmarkEnd w:id="20"/>
    <w:bookmarkStart w:id="21" w:name="research-problem-and-gap"/>
    <w:p>
      <w:pPr>
        <w:pStyle w:val="Heading2"/>
      </w:pPr>
      <w:r>
        <w:t xml:space="preserve">2. Research Problem and Gap</w:t>
      </w:r>
    </w:p>
    <w:p>
      <w:pPr>
        <w:pStyle w:val="FirstParagraph"/>
      </w:pPr>
      <w:r>
        <w:t xml:space="preserve">While studies exist on Saudi Arabia's media sector or general videography trends, a significant gap persists regarding the *localized* dynamics of the</w:t>
      </w:r>
      <w:r>
        <w:t xml:space="preserve"> </w:t>
      </w:r>
      <w:r>
        <w:rPr>
          <w:iCs/>
          <w:i/>
        </w:rPr>
        <w:t xml:space="preserve">Videographer</w:t>
      </w:r>
      <w:r>
        <w:t xml:space="preserve"> </w:t>
      </w:r>
      <w:r>
        <w:t xml:space="preserve">profession specifically within Jeddah. Existing literature often treats KSA as monolithic, neglecting Jeddah's unique position as a coastal city with deep historical roots (the historic port), immense tourism potential (Makkah proximity), and a rapidly growing expatriate and local creative workforce. There is insufficient empirical research on:</w:t>
      </w:r>
    </w:p>
    <w:p>
      <w:pPr>
        <w:numPr>
          <w:ilvl w:val="0"/>
          <w:numId w:val="1001"/>
        </w:numPr>
        <w:pStyle w:val="Compact"/>
      </w:pPr>
      <w:r>
        <w:t xml:space="preserve">The specific skill sets demanded by Jeddah-based clients (e.g., cultural sensitivity for religious sites, language needs, event types).</w:t>
      </w:r>
    </w:p>
    <w:p>
      <w:pPr>
        <w:numPr>
          <w:ilvl w:val="0"/>
          <w:numId w:val="1001"/>
        </w:numPr>
        <w:pStyle w:val="Compact"/>
      </w:pPr>
      <w:r>
        <w:t xml:space="preserve">Challenges faced by videographers operating in Jeddah's specific regulatory and market environment.</w:t>
      </w:r>
    </w:p>
    <w:p>
      <w:pPr>
        <w:numPr>
          <w:ilvl w:val="0"/>
          <w:numId w:val="1001"/>
        </w:numPr>
        <w:pStyle w:val="Compact"/>
      </w:pPr>
      <w:r>
        <w:t xml:space="preserve">The impact of Vision 2030 initiatives on the growth and professionalization of videography services in the city.</w:t>
      </w:r>
    </w:p>
    <w:p>
      <w:pPr>
        <w:pStyle w:val="FirstParagraph"/>
      </w:pPr>
      <w:r>
        <w:t xml:space="preserve">This research will directly address these gaps, providing data-driven insights crucial for developing Jeddah-specific training, business models, and industry standards for</w:t>
      </w:r>
      <w:r>
        <w:t xml:space="preserve"> </w:t>
      </w:r>
      <w:r>
        <w:rPr>
          <w:iCs/>
          <w:i/>
        </w:rPr>
        <w:t xml:space="preserve">Videographer</w:t>
      </w:r>
      <w:r>
        <w:t xml:space="preserve"> </w:t>
      </w:r>
      <w:r>
        <w:t xml:space="preserve">professionals within</w:t>
      </w:r>
      <w:r>
        <w:t xml:space="preserve"> </w:t>
      </w:r>
      <w:r>
        <w:rPr>
          <w:bCs/>
          <w:b/>
        </w:rPr>
        <w:t xml:space="preserve">Saudi Arabia Jeddah</w:t>
      </w:r>
      <w:r>
        <w:t xml:space="preserv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Map the current landscape of professional videographers operating in Jeddah, including their specialties, target clients, and service offerings.</w:t>
      </w:r>
    </w:p>
    <w:p>
      <w:pPr>
        <w:numPr>
          <w:ilvl w:val="0"/>
          <w:numId w:val="1002"/>
        </w:numPr>
        <w:pStyle w:val="Compact"/>
      </w:pPr>
      <w:r>
        <w:t xml:space="preserve">Evaluate the key challenges (e.g., access to modern equipment, cultural adaptation needs, competition from non-professionals) faced by videographers within Jeddah's specific market context.</w:t>
      </w:r>
    </w:p>
    <w:p>
      <w:pPr>
        <w:numPr>
          <w:ilvl w:val="0"/>
          <w:numId w:val="1002"/>
        </w:numPr>
        <w:pStyle w:val="Compact"/>
      </w:pPr>
      <w:r>
        <w:t xml:space="preserve">Analyze the evolving demand for videography services driven directly by Vision 2030 projects and initiatives in Jeddah (e.g., tourism campaigns, heritage preservation docs, corporate communications).</w:t>
      </w:r>
    </w:p>
    <w:p>
      <w:pPr>
        <w:numPr>
          <w:ilvl w:val="0"/>
          <w:numId w:val="1002"/>
        </w:numPr>
        <w:pStyle w:val="Compact"/>
      </w:pPr>
      <w:r>
        <w:t xml:space="preserve">Identify the critical competencies required for videographers to succeed in Jeddah's market (technical skills, cultural fluency, language proficiency).</w:t>
      </w:r>
    </w:p>
    <w:p>
      <w:pPr>
        <w:numPr>
          <w:ilvl w:val="0"/>
          <w:numId w:val="1002"/>
        </w:numPr>
        <w:pStyle w:val="Compact"/>
      </w:pPr>
      <w:r>
        <w:t xml:space="preserve">Propose actionable recommendations for training institutions, professional associations (like the Saudi Media Council), and businesses to better support and utilize videographers effectively in Jeddah.</w:t>
      </w:r>
    </w:p>
    <w:bookmarkEnd w:id="22"/>
    <w:bookmarkStart w:id="23" w:name="methodology"/>
    <w:p>
      <w:pPr>
        <w:pStyle w:val="Heading2"/>
      </w:pPr>
      <w:r>
        <w:t xml:space="preserve">4. Methodology</w:t>
      </w:r>
    </w:p>
    <w:p>
      <w:pPr>
        <w:pStyle w:val="FirstParagraph"/>
      </w:pPr>
      <w:r>
        <w:t xml:space="preserve">The research will employ a mixed-methods approach tailored to the Jeddah context:</w:t>
      </w:r>
    </w:p>
    <w:p>
      <w:pPr>
        <w:numPr>
          <w:ilvl w:val="0"/>
          <w:numId w:val="1003"/>
        </w:numPr>
        <w:pStyle w:val="Compact"/>
      </w:pPr>
      <w:r>
        <w:rPr>
          <w:bCs/>
          <w:b/>
        </w:rPr>
        <w:t xml:space="preserve">Quantitative Survey:</w:t>
      </w:r>
      <w:r>
        <w:t xml:space="preserve"> </w:t>
      </w:r>
      <w:r>
        <w:t xml:space="preserve">Online and in-person surveys targeting 150+ active videographers registered or operating within Jeddah (via industry associations, co-working spaces like The Hub, and social media). Questions will focus on business model, challenges, skills used, client types.</w:t>
      </w:r>
    </w:p>
    <w:p>
      <w:pPr>
        <w:numPr>
          <w:ilvl w:val="0"/>
          <w:numId w:val="1003"/>
        </w:numPr>
        <w:pStyle w:val="Compact"/>
      </w:pPr>
      <w:r>
        <w:rPr>
          <w:bCs/>
          <w:b/>
        </w:rPr>
        <w:t xml:space="preserve">Qualitative Interviews:</w:t>
      </w:r>
      <w:r>
        <w:t xml:space="preserve"> </w:t>
      </w:r>
      <w:r>
        <w:t xml:space="preserve">In-depth interviews with 25-30 key stakeholders: senior videographers (local and expat), marketing managers from major Jeddah businesses/hotels/tourism boards (e.g., Jeddah Chamber of Commerce, Red Sea Global), representatives from relevant educational institutions (e.g., King Abdulaziz University Media Department, private vocational schools).</w:t>
      </w:r>
    </w:p>
    <w:p>
      <w:pPr>
        <w:numPr>
          <w:ilvl w:val="0"/>
          <w:numId w:val="1003"/>
        </w:numPr>
        <w:pStyle w:val="Compact"/>
      </w:pPr>
      <w:r>
        <w:rPr>
          <w:bCs/>
          <w:b/>
        </w:rPr>
        <w:t xml:space="preserve">Case Study Analysis:</w:t>
      </w:r>
      <w:r>
        <w:t xml:space="preserve"> </w:t>
      </w:r>
      <w:r>
        <w:t xml:space="preserve">Examination of 3-5 significant recent projects in Jeddah where videography was central to Vision 2030 communication (e.g., Al-Wajh tourism launch, Arriyadh Development Authority campaigns, major event coverage like the Jeddah Season).</w:t>
      </w:r>
    </w:p>
    <w:p>
      <w:pPr>
        <w:numPr>
          <w:ilvl w:val="0"/>
          <w:numId w:val="1003"/>
        </w:numPr>
        <w:pStyle w:val="Compact"/>
      </w:pPr>
      <w:r>
        <w:rPr>
          <w:bCs/>
          <w:b/>
        </w:rPr>
        <w:t xml:space="preserve">Data Synthesis:</w:t>
      </w:r>
      <w:r>
        <w:t xml:space="preserve"> </w:t>
      </w:r>
      <w:r>
        <w:t xml:space="preserve">Thematic analysis of interview transcripts and survey data, triangulated with case studies to ensure robust findings relevant specifically to</w:t>
      </w:r>
      <w:r>
        <w:t xml:space="preserve"> </w:t>
      </w:r>
      <w:r>
        <w:rPr>
          <w:bCs/>
          <w:b/>
        </w:rPr>
        <w:t xml:space="preserve">Saudi Arabia Jeddah</w:t>
      </w:r>
      <w:r>
        <w:t xml:space="preserve">.</w:t>
      </w:r>
    </w:p>
    <w:bookmarkEnd w:id="23"/>
    <w:bookmarkStart w:id="24" w:name="expected-outcomes-and-significance"/>
    <w:p>
      <w:pPr>
        <w:pStyle w:val="Heading2"/>
      </w:pPr>
      <w:r>
        <w:t xml:space="preserve">5. Expected Outcomes and Significance</w:t>
      </w:r>
    </w:p>
    <w:p>
      <w:pPr>
        <w:pStyle w:val="FirstParagraph"/>
      </w:pPr>
      <w:r>
        <w:t xml:space="preserve">This research will deliver a comprehensive understanding of the videographer's role in Jeddah's development, directly contributing to:</w:t>
      </w:r>
    </w:p>
    <w:p>
      <w:pPr>
        <w:numPr>
          <w:ilvl w:val="0"/>
          <w:numId w:val="1004"/>
        </w:numPr>
        <w:pStyle w:val="Compact"/>
      </w:pPr>
      <w:r>
        <w:rPr>
          <w:bCs/>
          <w:b/>
        </w:rPr>
        <w:t xml:space="preserve">Industry Development:</w:t>
      </w:r>
      <w:r>
        <w:t xml:space="preserve"> </w:t>
      </w:r>
      <w:r>
        <w:t xml:space="preserve">A validated framework identifying core competencies for Jeddah videographers, informing curriculum updates at local training centers and universities.</w:t>
      </w:r>
    </w:p>
    <w:p>
      <w:pPr>
        <w:numPr>
          <w:ilvl w:val="0"/>
          <w:numId w:val="1004"/>
        </w:numPr>
        <w:pStyle w:val="Compact"/>
      </w:pPr>
      <w:r>
        <w:rPr>
          <w:bCs/>
          <w:b/>
        </w:rPr>
        <w:t xml:space="preserve">Business Strategy:</w:t>
      </w:r>
      <w:r>
        <w:t xml:space="preserve"> </w:t>
      </w:r>
      <w:r>
        <w:t xml:space="preserve">Actionable data for videography agencies in Jeddah to refine their service offerings, pricing models, and marketing strategies to better serve the local Vision 2030-driven market.</w:t>
      </w:r>
    </w:p>
    <w:p>
      <w:pPr>
        <w:numPr>
          <w:ilvl w:val="0"/>
          <w:numId w:val="1004"/>
        </w:numPr>
        <w:pStyle w:val="Compact"/>
      </w:pPr>
      <w:r>
        <w:rPr>
          <w:bCs/>
          <w:b/>
        </w:rPr>
        <w:t xml:space="preserve">Policy &amp; Support:</w:t>
      </w:r>
      <w:r>
        <w:t xml:space="preserve"> </w:t>
      </w:r>
      <w:r>
        <w:t xml:space="preserve">Evidence-based recommendations for the Saudi Media Council and Jeddah Economic City initiatives on supporting creative talent development and recognizing professional videography as a key component of national branding within</w:t>
      </w:r>
      <w:r>
        <w:t xml:space="preserve"> </w:t>
      </w:r>
      <w:r>
        <w:rPr>
          <w:bCs/>
          <w:b/>
        </w:rPr>
        <w:t xml:space="preserve">Saudi Arabia Jeddah</w:t>
      </w:r>
      <w:r>
        <w:t xml:space="preserve">.</w:t>
      </w:r>
    </w:p>
    <w:p>
      <w:pPr>
        <w:numPr>
          <w:ilvl w:val="0"/>
          <w:numId w:val="1004"/>
        </w:numPr>
        <w:pStyle w:val="Compact"/>
      </w:pPr>
      <w:r>
        <w:rPr>
          <w:bCs/>
          <w:b/>
        </w:rPr>
        <w:t xml:space="preserve">Economic Impact:</w:t>
      </w:r>
      <w:r>
        <w:t xml:space="preserve"> </w:t>
      </w:r>
      <w:r>
        <w:t xml:space="preserve">Highlighting how professional videographers contribute to job creation, tourism promotion, and enhancing the city's global image – directly linking their work to Vision 2030 economic diversification goals.</w:t>
      </w:r>
    </w:p>
    <w:bookmarkEnd w:id="24"/>
    <w:bookmarkStart w:id="25" w:name="conclusion"/>
    <w:p>
      <w:pPr>
        <w:pStyle w:val="Heading2"/>
      </w:pPr>
      <w:r>
        <w:t xml:space="preserve">6. Conclusion</w:t>
      </w:r>
    </w:p>
    <w:p>
      <w:pPr>
        <w:pStyle w:val="FirstParagraph"/>
      </w:pPr>
      <w:r>
        <w:t xml:space="preserve">The role of the professional</w:t>
      </w:r>
      <w:r>
        <w:t xml:space="preserve"> </w:t>
      </w:r>
      <w:r>
        <w:rPr>
          <w:iCs/>
          <w:i/>
        </w:rPr>
        <w:t xml:space="preserve">Videographer</w:t>
      </w:r>
      <w:r>
        <w:t xml:space="preserve"> </w:t>
      </w:r>
      <w:r>
        <w:t xml:space="preserve">in Jeddah is no longer peripheral but central to narrating the city's and Saudi Arabia's modern success story on a global stage. This research proposal outlines a vital investigation into this critical profession within the unique context of</w:t>
      </w:r>
      <w:r>
        <w:t xml:space="preserve"> </w:t>
      </w:r>
      <w:r>
        <w:rPr>
          <w:bCs/>
          <w:b/>
        </w:rPr>
        <w:t xml:space="preserve">Saudi Arabia Jeddah</w:t>
      </w:r>
      <w:r>
        <w:t xml:space="preserve">. By providing deep, localized insights into the challenges, opportunities, and evolving requirements for videographers in this rapidly transforming city, the findings will empower stakeholders to foster a thriving creative ecosystem. Investing in understanding and supporting the Videographer profession in Jeddah is not merely about content production; it is an investment in authentic storytelling that drives tourism, attracts investment, and showcases the true spirit of modern Saudi Arabia. The outcomes of this research will be instrumental in ensuring Jeddah's visual narrative aligns perfectly with its ambitious vision for the future.</w:t>
      </w:r>
    </w:p>
    <w:p>
      <w:pPr>
        <w:pStyle w:val="BodyText"/>
      </w:pPr>
      <w:r>
        <w:rPr>
          <w:bCs/>
          <w:b/>
        </w:rPr>
        <w:t xml:space="preserve">Keywords:</w:t>
      </w:r>
      <w:r>
        <w:t xml:space="preserve"> </w:t>
      </w:r>
      <w:r>
        <w:t xml:space="preserve">Research Proposal, Videographer, Saudi Arabia Jeddah, Vision 2030, Media Industry Development, Creative Economy, Cultural Storytelling.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Videographers in Jeddah's Media Landscape within Saudi Arabia</dc:title>
  <dc:creator/>
  <dc:language>en</dc:language>
  <cp:keywords/>
  <dcterms:created xsi:type="dcterms:W3CDTF">2026-07-23T03:36:32Z</dcterms:created>
  <dcterms:modified xsi:type="dcterms:W3CDTF">2026-07-23T03:36:32Z</dcterms:modified>
</cp:coreProperties>
</file>

<file path=docProps/custom.xml><?xml version="1.0" encoding="utf-8"?>
<Properties xmlns="http://schemas.openxmlformats.org/officeDocument/2006/custom-properties" xmlns:vt="http://schemas.openxmlformats.org/officeDocument/2006/docPropsVTypes"/>
</file>