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United</w:t>
      </w:r>
      <w:r>
        <w:t xml:space="preserve"> </w:t>
      </w:r>
      <w:r>
        <w:t xml:space="preserve">States</w:t>
      </w:r>
      <w:r>
        <w:t xml:space="preserve"> </w:t>
      </w:r>
      <w:r>
        <w:t xml:space="preserve">Houston's</w:t>
      </w:r>
      <w:r>
        <w:t xml:space="preserve"> </w:t>
      </w:r>
      <w:r>
        <w:t xml:space="preserve">Media</w:t>
      </w:r>
      <w:r>
        <w:t xml:space="preserve"> </w:t>
      </w:r>
      <w:r>
        <w:t xml:space="preserve">Landscape</w:t>
      </w:r>
    </w:p>
    <w:bookmarkStart w:id="28" w:name="Xa80d4c5f1d0ded35f6a5d14be4a8a8275ba79b2"/>
    <w:p>
      <w:pPr>
        <w:pStyle w:val="Heading1"/>
      </w:pPr>
      <w:r>
        <w:t xml:space="preserve">Research Proposal: The Evolving Role of Videographers in United States Houston's Media Landscape</w:t>
      </w:r>
    </w:p>
    <w:bookmarkStart w:id="20" w:name="abstract"/>
    <w:p>
      <w:pPr>
        <w:pStyle w:val="Heading2"/>
      </w:pPr>
      <w:r>
        <w:t xml:space="preserve">Abstract</w:t>
      </w:r>
    </w:p>
    <w:p>
      <w:pPr>
        <w:pStyle w:val="FirstParagraph"/>
      </w:pPr>
      <w:r>
        <w:t xml:space="preserve">This research proposal investigates the current and emerging professional landscape for videographers within the dynamic urban environment of United States Houston. As one of America’s fastest-growing metropolitan centers, Houston presents a unique intersection of economic diversification, cultural diversity, and technological advancement that profoundly impacts media production demands. This study aims to identify key challenges, opportunities, and evolving skill requirements for videographers operating in the Houston market. Through qualitative interviews and quantitative analysis of industry trends specific to United States Houston, this research will provide actionable insights for videographers seeking sustainable careers within the city’s competitive creative sector. The findings will contribute significantly to understanding how local media professionals navigate economic shifts, technological disruption, and community-specific content needs in one of the nation's most vibrant urban hubs.</w:t>
      </w:r>
    </w:p>
    <w:bookmarkEnd w:id="20"/>
    <w:bookmarkStart w:id="21" w:name="introduction"/>
    <w:p>
      <w:pPr>
        <w:pStyle w:val="Heading2"/>
      </w:pPr>
      <w:r>
        <w:t xml:space="preserve">Introduction</w:t>
      </w:r>
    </w:p>
    <w:p>
      <w:pPr>
        <w:pStyle w:val="FirstParagraph"/>
      </w:pPr>
      <w:r>
        <w:t xml:space="preserve">Houston, Texas—located within the United States as a major global city and cultural epicenter—experiences constant transformation driven by its energy sector dominance, burgeoning healthcare industry, international port activity, and diverse population. This multifaceted growth directly influences the demand for professional videography services across sectors including corporate communications, real estate marketing, event coverage (from NASA-related conferences to the Houston Livestock Show and Rodeo), educational institutions, and independent creative projects. Despite Houston’s prominence as a media production destination in the Southern United States, there exists a critical gap in understanding how local videographers adapt their practices to serve this rapidly evolving market. This Research Proposal addresses that gap by examining the operational realities of videographers working specifically within United States Houston.</w:t>
      </w:r>
    </w:p>
    <w:bookmarkEnd w:id="21"/>
    <w:bookmarkStart w:id="22" w:name="problem-statement"/>
    <w:p>
      <w:pPr>
        <w:pStyle w:val="Heading2"/>
      </w:pPr>
      <w:r>
        <w:t xml:space="preserve">Problem Statement</w:t>
      </w:r>
    </w:p>
    <w:p>
      <w:pPr>
        <w:pStyle w:val="FirstParagraph"/>
      </w:pPr>
      <w:r>
        <w:t xml:space="preserve">Current industry analyses often generalize about video production markets, overlooking Houston’s unique socio-economic and cultural context. Videographers in United States Houston face distinct pressures: competition from national agencies operating locally, the need for multilingual content creation due to the city's ethnic diversity (including significant Hispanic, Asian American, and African American communities), rapid technological adoption cycles (from drone cinematography to AI-driven editing tools), and economic volatility affecting project-based work. Furthermore, local institutions like the University of Houston or Texas Medical Center generate substantial video production needs that are not adequately served by the current videographer workforce. Without targeted research into these specific dynamics, videographers may struggle to develop sustainable business models, and Houston’s creative sector risks underutilizing its potential.</w:t>
      </w:r>
    </w:p>
    <w:bookmarkEnd w:id="22"/>
    <w:bookmarkStart w:id="23" w:name="research-questions"/>
    <w:p>
      <w:pPr>
        <w:pStyle w:val="Heading2"/>
      </w:pPr>
      <w:r>
        <w:t xml:space="preserve">Research Questions</w:t>
      </w:r>
    </w:p>
    <w:p>
      <w:pPr>
        <w:numPr>
          <w:ilvl w:val="0"/>
          <w:numId w:val="1001"/>
        </w:numPr>
        <w:pStyle w:val="Compact"/>
      </w:pPr>
      <w:r>
        <w:t xml:space="preserve">What are the primary economic and technological challenges faced by independent videographers operating within United States Houston?</w:t>
      </w:r>
    </w:p>
    <w:p>
      <w:pPr>
        <w:numPr>
          <w:ilvl w:val="0"/>
          <w:numId w:val="1001"/>
        </w:numPr>
        <w:pStyle w:val="Compact"/>
      </w:pPr>
      <w:r>
        <w:t xml:space="preserve">How do Houston-specific cultural demographics influence the content needs for local videographers?</w:t>
      </w:r>
    </w:p>
    <w:p>
      <w:pPr>
        <w:numPr>
          <w:ilvl w:val="0"/>
          <w:numId w:val="1001"/>
        </w:numPr>
        <w:pStyle w:val="Compact"/>
      </w:pPr>
      <w:r>
        <w:t xml:space="preserve">To what extent are videographers in United States Houston adopting emerging technologies (e.g., 360° video, virtual reality) to meet client demands?</w:t>
      </w:r>
    </w:p>
    <w:p>
      <w:pPr>
        <w:numPr>
          <w:ilvl w:val="0"/>
          <w:numId w:val="1001"/>
        </w:numPr>
        <w:pStyle w:val="Compact"/>
      </w:pPr>
      <w:r>
        <w:t xml:space="preserve">What key skill gaps exist between current videographer training programs and the practical requirements of Houston-based clients across different industries?</w:t>
      </w:r>
    </w:p>
    <w:bookmarkEnd w:id="23"/>
    <w:bookmarkStart w:id="24" w:name="methodology"/>
    <w:p>
      <w:pPr>
        <w:pStyle w:val="Heading2"/>
      </w:pPr>
      <w:r>
        <w:t xml:space="preserve">Methodology</w:t>
      </w:r>
    </w:p>
    <w:p>
      <w:pPr>
        <w:pStyle w:val="FirstParagraph"/>
      </w:pPr>
      <w:r>
        <w:t xml:space="preserve">This mixed-methods study will employ a triangulated approach to capture comprehensive insights relevant to United States Houston. Phase one involves a quantitative survey distributed to 150+ videographers licensed or operating within Harris County, Houston (including both solo practitioners and small agencies), assessing business models, revenue streams, technology usage, and perceived market challenges. Phase two consists of in-depth qualitative interviews with 25 diverse videographers across Houston neighborhoods (e.g., Downtown, Midtown, East End) to explore nuanced experiences. Phase three analyzes recent project portfolios from prominent Houston-based clients (e.g., real estate firms like The Woodlands Development Company, educational institutions such as Rice University, and cultural entities like the Museum District) to identify specific content trends. A comparative dataset will be compiled using industry reports from the Texas Film Commission and local economic development agencies.</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identifying several critical findings. First, it will map Houston-specific demand patterns—such as the high need for bilingual video content for real estate marketing targeting Hispanic communities in areas like Spring Branch or Montrose. Second, it will quantify the adoption rate of emerging technologies among local videographers versus national benchmarks. Third, it will pinpoint skill gaps between existing training (e.g., at Houston Community College’s Media Arts program) and actual job requirements within United States Houston's market. The outcomes are expected to benefit multiple stakeholders: Videographers can use findings to refine service offerings and pricing strategies; educational institutions can update curricula; and local businesses in Houston will gain clarity on selecting effective video partners.</w:t>
      </w:r>
    </w:p>
    <w:bookmarkEnd w:id="25"/>
    <w:bookmarkStart w:id="26" w:name="timeline"/>
    <w:p>
      <w:pPr>
        <w:pStyle w:val="Heading2"/>
      </w:pPr>
      <w:r>
        <w:t xml:space="preserve">Timeline</w:t>
      </w:r>
    </w:p>
    <w:p>
      <w:pPr>
        <w:pStyle w:val="FirstParagraph"/>
      </w:pPr>
      <w:r>
        <w:t xml:space="preserve">Phase</w:t>
      </w:r>
    </w:p>
    <w:p>
      <w:pPr>
        <w:pStyle w:val="BodyText"/>
      </w:pPr>
      <w:r>
        <w:t xml:space="preserve">Description</w:t>
      </w:r>
    </w:p>
    <w:p>
      <w:pPr>
        <w:pStyle w:val="BodyText"/>
      </w:pPr>
      <w:r>
        <w:t xml:space="preserve">Duration (Weeks)</w:t>
      </w:r>
    </w:p>
    <w:p>
      <w:pPr>
        <w:pStyle w:val="BodyText"/>
      </w:pPr>
      <w:r>
        <w:t xml:space="preserve">Preparation &amp; Survey Design</w:t>
      </w:r>
    </w:p>
    <w:p>
      <w:pPr>
        <w:pStyle w:val="BodyText"/>
      </w:pPr>
      <w:r>
        <w:t xml:space="preserve">Finalize instruments, secure institutional review (IRB), identify participant pool in United States Houston</w:t>
      </w:r>
    </w:p>
    <w:p>
      <w:pPr>
        <w:pStyle w:val="BodyText"/>
      </w:pPr>
      <w:r>
        <w:t xml:space="preserve">4</w:t>
      </w:r>
    </w:p>
    <w:p>
      <w:pPr>
        <w:pStyle w:val="BodyText"/>
      </w:pPr>
      <w:r>
        <w:t xml:space="preserve">Data Collection: Surveys &amp; Interviews</w:t>
      </w:r>
    </w:p>
    <w:p>
      <w:pPr>
        <w:pStyle w:val="BodyText"/>
      </w:pPr>
      <w:r>
        <w:t xml:space="preserve">Distribute surveys; conduct interviews with videographers across Houston neighborhoods</w:t>
      </w:r>
    </w:p>
    <w:p>
      <w:pPr>
        <w:pStyle w:val="BodyText"/>
      </w:pPr>
      <w:r>
        <w:t xml:space="preserve">8</w:t>
      </w:r>
    </w:p>
    <w:p>
      <w:pPr>
        <w:pStyle w:val="BodyText"/>
      </w:pPr>
      <w:r>
        <w:t xml:space="preserve">Data Analysis &amp; Portfolio Review</w:t>
      </w:r>
    </w:p>
    <w:p>
      <w:pPr>
        <w:pStyle w:val="BodyText"/>
      </w:pPr>
      <w:r>
        <w:t xml:space="preserve">Analyze survey responses, transcribe interviews, review Houston-specific project examples</w:t>
      </w:r>
    </w:p>
    <w:p>
      <w:pPr>
        <w:pStyle w:val="BodyText"/>
      </w:pPr>
      <w:r>
        <w:t xml:space="preserve">6</w:t>
      </w:r>
    </w:p>
    <w:p>
      <w:pPr>
        <w:pStyle w:val="BodyText"/>
      </w:pPr>
      <w:r>
        <w:t xml:space="preserve">Report Writing &amp; Dissemination</w:t>
      </w:r>
    </w:p>
    <w:p>
      <w:pPr>
        <w:pStyle w:val="BodyText"/>
      </w:pPr>
      <w:r>
        <w:t xml:space="preserve">Compile findings into final report; present to Houston Film Commission and local media groups</w:t>
      </w:r>
    </w:p>
    <w:p>
      <w:pPr>
        <w:pStyle w:val="BodyText"/>
      </w:pPr>
      <w:r>
        <w:t xml:space="preserve">4</w:t>
      </w:r>
    </w:p>
    <w:bookmarkEnd w:id="26"/>
    <w:bookmarkStart w:id="27" w:name="conclusion"/>
    <w:p>
      <w:pPr>
        <w:pStyle w:val="Heading2"/>
      </w:pPr>
      <w:r>
        <w:t xml:space="preserve">Conclusion</w:t>
      </w:r>
    </w:p>
    <w:p>
      <w:pPr>
        <w:pStyle w:val="FirstParagraph"/>
      </w:pPr>
      <w:r>
        <w:t xml:space="preserve">The role of the videographer in United States Houston has evolved far beyond technical camera operation. Today’s videographer functions as a cultural translator, technology integrator, and strategic business partner within a complex metropolitan ecosystem. This Research Proposal directly addresses the urgent need to understand how professional videographers adapt to serve Houston’s unique market—where energy sector documentation meets cultural festival coverage, and corporate narratives intersect with community storytelling. By grounding this study exclusively in the context of United States Houston, not merely as another "major city," we ensure findings are actionable for local practitioners. Ultimately, this research will empower videographers across Harris County to build more resilient careers while elevating the quality and relevance of visual storytelling that shapes Houston’s identity within the broader narrative of American urban development. The insights generated will serve as a foundational resource for workforce development initiatives in United States Houston's creative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Videographers in United States Houston's Media Landscape</dc:title>
  <dc:creator/>
  <cp:keywords/>
  <dcterms:created xsi:type="dcterms:W3CDTF">2026-07-23T08:55:05Z</dcterms:created>
  <dcterms:modified xsi:type="dcterms:W3CDTF">2026-07-23T08:55:05Z</dcterms:modified>
</cp:coreProperties>
</file>

<file path=docProps/custom.xml><?xml version="1.0" encoding="utf-8"?>
<Properties xmlns="http://schemas.openxmlformats.org/officeDocument/2006/custom-properties" xmlns:vt="http://schemas.openxmlformats.org/officeDocument/2006/docPropsVTypes"/>
</file>