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Zimbabwe</w:t>
      </w:r>
      <w:r>
        <w:t xml:space="preserve"> </w:t>
      </w:r>
      <w:r>
        <w:t xml:space="preserve">Harare</w:t>
      </w:r>
    </w:p>
    <w:bookmarkStart w:id="27" w:name="X86b6c59915a93a619b2062377055b54609d1a2a"/>
    <w:p>
      <w:pPr>
        <w:pStyle w:val="Heading1"/>
      </w:pPr>
      <w:r>
        <w:t xml:space="preserve">Research Proposal: The Role and Challenges of the Videographer in Contemporary Zimbabwe Harare Media Landscape</w:t>
      </w:r>
    </w:p>
    <w:bookmarkStart w:id="20" w:name="introduction"/>
    <w:p>
      <w:pPr>
        <w:pStyle w:val="Heading2"/>
      </w:pPr>
      <w:r>
        <w:t xml:space="preserve">1. Introduction</w:t>
      </w:r>
    </w:p>
    <w:p>
      <w:pPr>
        <w:pStyle w:val="FirstParagraph"/>
      </w:pPr>
      <w:r>
        <w:t xml:space="preserve">The digital media landscape in Zimbabwe, particularly within the vibrant urban context of Harare, is undergoing significant transformation. As a critical hub for communication, culture, and information dissemination across Southern Africa, Harare presents a unique environment where the</w:t>
      </w:r>
      <w:r>
        <w:t xml:space="preserve"> </w:t>
      </w:r>
      <w:r>
        <w:rPr>
          <w:bCs/>
          <w:b/>
        </w:rPr>
        <w:t xml:space="preserve">Videographer</w:t>
      </w:r>
      <w:r>
        <w:t xml:space="preserve"> </w:t>
      </w:r>
      <w:r>
        <w:t xml:space="preserve">operates at the intersection of technology, socio-economic realities, and creative expression. This research proposal outlines a study focused explicitly on understanding the professional role, challenges, and evolving significance of the</w:t>
      </w:r>
      <w:r>
        <w:t xml:space="preserve"> </w:t>
      </w:r>
      <w:r>
        <w:rPr>
          <w:bCs/>
          <w:b/>
        </w:rPr>
        <w:t xml:space="preserve">Videographer</w:t>
      </w:r>
      <w:r>
        <w:t xml:space="preserve"> </w:t>
      </w:r>
      <w:r>
        <w:t xml:space="preserve">within Harare's dynamic media ecosystem. The research recognizes that effective visual storytelling by skilled videographers is not merely an artistic pursuit but a vital component for local development, political awareness, cultural preservation, and economic opportunity in Zimbabwe's capital city.</w:t>
      </w:r>
    </w:p>
    <w:bookmarkEnd w:id="20"/>
    <w:bookmarkStart w:id="21" w:name="problem-statement"/>
    <w:p>
      <w:pPr>
        <w:pStyle w:val="Heading2"/>
      </w:pPr>
      <w:r>
        <w:t xml:space="preserve">2. Problem Statement</w:t>
      </w:r>
    </w:p>
    <w:p>
      <w:pPr>
        <w:pStyle w:val="FirstParagraph"/>
      </w:pPr>
      <w:r>
        <w:t xml:space="preserve">Despite the growing importance of visual media in Zimbabwe Harare – driven by social media proliferation, mobile internet access (albeit limited), and increased demand for digital content across sectors like journalism, marketing, education, and community activism – the specific professional experiences, skill sets required, economic realities, and barriers faced by practicing</w:t>
      </w:r>
      <w:r>
        <w:t xml:space="preserve"> </w:t>
      </w:r>
      <w:r>
        <w:rPr>
          <w:bCs/>
          <w:b/>
        </w:rPr>
        <w:t xml:space="preserve">Videographer</w:t>
      </w:r>
      <w:r>
        <w:t xml:space="preserve"> </w:t>
      </w:r>
      <w:r>
        <w:t xml:space="preserve">remain critically under-researched. Current studies often focus on broader media industries or urban trends without centering the</w:t>
      </w:r>
      <w:r>
        <w:t xml:space="preserve"> </w:t>
      </w:r>
      <w:r>
        <w:rPr>
          <w:bCs/>
          <w:b/>
        </w:rPr>
        <w:t xml:space="preserve">Videographer</w:t>
      </w:r>
      <w:r>
        <w:t xml:space="preserve"> </w:t>
      </w:r>
      <w:r>
        <w:t xml:space="preserve">as the key agent. This gap hinders informed policy development, effective support systems (like training or equipment access), and recognition of the videographer's contribution to Harare's social fabric. Key challenges include unreliable power supply, high costs of professional equipment and editing software, limited formal career pathways, regulatory uncertainties surrounding media content creation in Zimbabwe Harare, and the pressure to produce content for rapidly changing online platforms. Understanding these realities is paramount for fostering a sustainable media environment in Harare.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professional landscape of videographers operating within Zimbabwe Harare, including their primary workplaces (independent freelancers, media houses like ZBC or private news outlets, NGOs, corporate firms, community groups).</w:t>
      </w:r>
    </w:p>
    <w:p>
      <w:pPr>
        <w:numPr>
          <w:ilvl w:val="0"/>
          <w:numId w:val="1001"/>
        </w:numPr>
        <w:pStyle w:val="Compact"/>
      </w:pPr>
      <w:r>
        <w:t xml:space="preserve">Identify and analyze the specific technical skills required by videographers in the Harare context and how these are acquired (formal education vs. self-taught).</w:t>
      </w:r>
    </w:p>
    <w:p>
      <w:pPr>
        <w:numPr>
          <w:ilvl w:val="0"/>
          <w:numId w:val="1001"/>
        </w:numPr>
        <w:pStyle w:val="Compact"/>
      </w:pPr>
      <w:r>
        <w:t xml:space="preserve">Evaluate the key operational challenges faced daily by videographers in Harare, including infrastructure limitations (power, internet), financial constraints, access to equipment/technology, regulatory hurdles, and market saturation.</w:t>
      </w:r>
    </w:p>
    <w:p>
      <w:pPr>
        <w:numPr>
          <w:ilvl w:val="0"/>
          <w:numId w:val="1001"/>
        </w:numPr>
        <w:pStyle w:val="Compact"/>
      </w:pPr>
      <w:r>
        <w:t xml:space="preserve">Assess the socio-economic impact and perceived value of videography services within specific sectors (e.g., local news reporting on events like the Harare City Council meetings; community projects in Mbare or Chitungwiza; marketing for small businesses in Hatfield or Avondale).</w:t>
      </w:r>
    </w:p>
    <w:p>
      <w:pPr>
        <w:numPr>
          <w:ilvl w:val="0"/>
          <w:numId w:val="1001"/>
        </w:numPr>
        <w:pStyle w:val="Compact"/>
      </w:pPr>
      <w:r>
        <w:t xml:space="preserve">Document innovative practices and adaptation strategies employed by videographers to overcome local challenges.</w:t>
      </w:r>
    </w:p>
    <w:bookmarkEnd w:id="22"/>
    <w:bookmarkStart w:id="23" w:name="X492bf92848df8b1ae1faebcf3cf8711d9682ceb"/>
    <w:p>
      <w:pPr>
        <w:pStyle w:val="Heading2"/>
      </w:pPr>
      <w:r>
        <w:t xml:space="preserve">4. Literature Review (Brief Contextualization)</w:t>
      </w:r>
    </w:p>
    <w:p>
      <w:pPr>
        <w:pStyle w:val="FirstParagraph"/>
      </w:pPr>
      <w:r>
        <w:t xml:space="preserve">While existing literature on African media often touches on broader trends (e.g., Ngubane, 2015; Moyo &amp; Mlambo, 2018), studies specifically dissecting the professional trajectory of the</w:t>
      </w:r>
      <w:r>
        <w:t xml:space="preserve"> </w:t>
      </w:r>
      <w:r>
        <w:rPr>
          <w:bCs/>
          <w:b/>
        </w:rPr>
        <w:t xml:space="preserve">Videographer</w:t>
      </w:r>
      <w:r>
        <w:t xml:space="preserve"> </w:t>
      </w:r>
      <w:r>
        <w:t xml:space="preserve">in a major Zimbabwean city like Harare are scarce. Research frequently overlooks the nuanced realities faced by practitioners navigating economic constraints and evolving digital landscapes. Studies on mobile journalism (m-journalism) in Africa (e.g., Boczkowski &amp; Mitchell, 2019) highlight smartphone usage but rarely focus on dedicated videographers' workflows or challenges distinct from journalist-cum-photographers. This research directly addresses this gap by centering the</w:t>
      </w:r>
      <w:r>
        <w:t xml:space="preserve"> </w:t>
      </w:r>
      <w:r>
        <w:rPr>
          <w:bCs/>
          <w:b/>
        </w:rPr>
        <w:t xml:space="preserve">Videographer</w:t>
      </w:r>
      <w:r>
        <w:t xml:space="preserve"> </w:t>
      </w:r>
      <w:r>
        <w:t xml:space="preserve">within the specific socio-economic and technological context of Harare, Zimbabwe.</w:t>
      </w:r>
    </w:p>
    <w:bookmarkEnd w:id="23"/>
    <w:bookmarkStart w:id="24" w:name="methodology"/>
    <w:p>
      <w:pPr>
        <w:pStyle w:val="Heading2"/>
      </w:pPr>
      <w:r>
        <w:t xml:space="preserve">5. Methodology</w:t>
      </w:r>
    </w:p>
    <w:p>
      <w:pPr>
        <w:pStyle w:val="FirstParagraph"/>
      </w:pPr>
      <w:r>
        <w:t xml:space="preserve">This qualitative study will employ a mixed-methods approach tailored to the Harare environment:</w:t>
      </w:r>
    </w:p>
    <w:p>
      <w:pPr>
        <w:numPr>
          <w:ilvl w:val="0"/>
          <w:numId w:val="1002"/>
        </w:numPr>
        <w:pStyle w:val="Compact"/>
      </w:pPr>
      <w:r>
        <w:rPr>
          <w:bCs/>
          <w:b/>
        </w:rPr>
        <w:t xml:space="preserve">Semi-Structured Interviews:</w:t>
      </w:r>
      <w:r>
        <w:t xml:space="preserve"> </w:t>
      </w:r>
      <w:r>
        <w:t xml:space="preserve">Conduct 30 in-depth interviews with videographers operating within Harare (representing diverse sectors, experience levels, and locations like Highfield, Mbare, and Central Business District). Questions will probe challenges, skills development, income sources.</w:t>
      </w:r>
    </w:p>
    <w:p>
      <w:pPr>
        <w:numPr>
          <w:ilvl w:val="0"/>
          <w:numId w:val="1002"/>
        </w:numPr>
        <w:pStyle w:val="Compact"/>
      </w:pPr>
      <w:r>
        <w:rPr>
          <w:bCs/>
          <w:b/>
        </w:rPr>
        <w:t xml:space="preserve">Focus Group Discussions (FGDs):</w:t>
      </w:r>
      <w:r>
        <w:t xml:space="preserve"> </w:t>
      </w:r>
      <w:r>
        <w:t xml:space="preserve">Organize 3 FGDs with videographers from different professional backgrounds (e.g., news-focused vs. corporate/event-based) to explore shared experiences and community perspectives on industry issues.</w:t>
      </w:r>
    </w:p>
    <w:p>
      <w:pPr>
        <w:numPr>
          <w:ilvl w:val="0"/>
          <w:numId w:val="1002"/>
        </w:numPr>
        <w:pStyle w:val="Compact"/>
      </w:pPr>
      <w:r>
        <w:rPr>
          <w:bCs/>
          <w:b/>
        </w:rPr>
        <w:t xml:space="preserve">Document Analysis:</w:t>
      </w:r>
      <w:r>
        <w:t xml:space="preserve"> </w:t>
      </w:r>
      <w:r>
        <w:t xml:space="preserve">Review existing reports, policy documents related to media development in Zimbabwe (e.g., by the Media Commission of Zimbabwe), and analyze samples of local video content produced by Harare videographers to identify trends and thematic concerns.</w:t>
      </w:r>
    </w:p>
    <w:p>
      <w:pPr>
        <w:pStyle w:val="FirstParagraph"/>
      </w:pPr>
      <w:r>
        <w:t xml:space="preserve">Data collection will occur over 4 months within Harare. Ethical approval will be sought from the University of Zimbabwe's Institutional Review Board. Participants will be recruited through professional networks, social media groups (e.g., "Harare Videographers Association" Facebook group), and community centers in key locations.</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a detailed, evidence-based profile of the Harare videographer. Key expected outcomes include:</w:t>
      </w:r>
    </w:p>
    <w:p>
      <w:pPr>
        <w:numPr>
          <w:ilvl w:val="0"/>
          <w:numId w:val="1003"/>
        </w:numPr>
        <w:pStyle w:val="Compact"/>
      </w:pPr>
      <w:r>
        <w:t xml:space="preserve">A comprehensive report outlining the specific barriers (power instability, cost of tech) hindering videographers in Zimbabwe Harare.</w:t>
      </w:r>
    </w:p>
    <w:p>
      <w:pPr>
        <w:numPr>
          <w:ilvl w:val="0"/>
          <w:numId w:val="1003"/>
        </w:numPr>
        <w:pStyle w:val="Compact"/>
      </w:pPr>
      <w:r>
        <w:t xml:space="preserve">Identification of critical skill gaps and potential training needs for developing a more robust local videography workforce.</w:t>
      </w:r>
    </w:p>
    <w:p>
      <w:pPr>
        <w:numPr>
          <w:ilvl w:val="0"/>
          <w:numId w:val="1003"/>
        </w:numPr>
        <w:pStyle w:val="Compact"/>
      </w:pPr>
      <w:r>
        <w:t xml:space="preserve">Recommendations for stakeholders (government bodies like the Media Commission, NGOs supporting media development, educational institutions like UZ's Journalism Department, and private sector employers) on fostering a supportive ecosystem for videographers in Harare.</w:t>
      </w:r>
    </w:p>
    <w:p>
      <w:pPr>
        <w:numPr>
          <w:ilvl w:val="0"/>
          <w:numId w:val="1003"/>
        </w:numPr>
        <w:pStyle w:val="Compact"/>
      </w:pPr>
      <w:r>
        <w:t xml:space="preserve">Validation of the videographer's crucial role in documenting Harare's social dynamics, cultural heritage (e.g., traditional ceremonies captured by local videographers), and civic life – countering narratives often dominated by international media.</w:t>
      </w:r>
    </w:p>
    <w:p>
      <w:pPr>
        <w:pStyle w:val="FirstParagraph"/>
      </w:pPr>
      <w:r>
        <w:t xml:space="preserve">The significance lies in moving beyond generic media studies. By placing the</w:t>
      </w:r>
      <w:r>
        <w:t xml:space="preserve"> </w:t>
      </w:r>
      <w:r>
        <w:rPr>
          <w:bCs/>
          <w:b/>
        </w:rPr>
        <w:t xml:space="preserve">Videographer</w:t>
      </w:r>
      <w:r>
        <w:t xml:space="preserve"> </w:t>
      </w:r>
      <w:r>
        <w:t xml:space="preserve">firmly at the center of analysis within Zimbabwe Harare, this research provides actionable insights directly relevant to policy, education, and community development initiatives aimed at strengthening local communication channels and empowering creative professionals in one of Africa's most dynamic cities.</w:t>
      </w:r>
    </w:p>
    <w:bookmarkEnd w:id="25"/>
    <w:bookmarkStart w:id="26" w:name="conclusion"/>
    <w:p>
      <w:pPr>
        <w:pStyle w:val="Heading2"/>
      </w:pPr>
      <w:r>
        <w:t xml:space="preserve">7. Conclusion</w:t>
      </w:r>
    </w:p>
    <w:p>
      <w:pPr>
        <w:pStyle w:val="FirstParagraph"/>
      </w:pPr>
      <w:r>
        <w:t xml:space="preserve">The role of the videographer in contemporary Zimbabwe Harare is pivotal yet under-documented. This research proposal seeks to fill a critical knowledge gap, providing an essential foundation for understanding and supporting the professionals who visually shape our city's narrative. By focusing intensely on the realities faced by videographers navigating Harare's unique challenges – from unreliable power to evolving digital markets – this study aims to contribute not just academic knowledge, but tangible pathways towards a more vibrant, sustainable media ecology rooted in Zimbabwe Harare itself. The findings will be disseminated through academic journals, policy briefs for relevant Zimbabwean institutions, and community workshops within Harare's creative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the Videographer in Contemporary Zimbabwe Harare</dc:title>
  <dc:creator/>
  <dc:language>en</dc:language>
  <cp:keywords/>
  <dcterms:created xsi:type="dcterms:W3CDTF">2026-07-18T10:35:09Z</dcterms:created>
  <dcterms:modified xsi:type="dcterms:W3CDTF">2026-07-18T10:35:09Z</dcterms:modified>
</cp:coreProperties>
</file>

<file path=docProps/custom.xml><?xml version="1.0" encoding="utf-8"?>
<Properties xmlns="http://schemas.openxmlformats.org/officeDocument/2006/custom-properties" xmlns:vt="http://schemas.openxmlformats.org/officeDocument/2006/docPropsVTypes"/>
</file>