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Bangalore's</w:t>
      </w:r>
      <w:r>
        <w:t xml:space="preserve"> </w:t>
      </w:r>
      <w:r>
        <w:t xml:space="preserve">Digital</w:t>
      </w:r>
      <w:r>
        <w:t xml:space="preserve"> </w:t>
      </w:r>
      <w:r>
        <w:t xml:space="preserve">Ecosystem</w:t>
      </w:r>
    </w:p>
    <w:bookmarkStart w:id="27" w:name="X388f7789b3b23cd8be8d0cfcacc01898e76d363"/>
    <w:p>
      <w:pPr>
        <w:pStyle w:val="Heading1"/>
      </w:pPr>
      <w:r>
        <w:t xml:space="preserve">Research Proposal: Strategic Analysis of the Web Designer Profession within India Bangalore's Technology and Creative Industry Landscape</w:t>
      </w:r>
    </w:p>
    <w:bookmarkStart w:id="20" w:name="abstract"/>
    <w:p>
      <w:pPr>
        <w:pStyle w:val="Heading2"/>
      </w:pPr>
      <w:r>
        <w:t xml:space="preserve">Abstract</w:t>
      </w:r>
    </w:p>
    <w:p>
      <w:pPr>
        <w:pStyle w:val="FirstParagraph"/>
      </w:pPr>
      <w:r>
        <w:t xml:space="preserve">This Research Proposal outlines a comprehensive study examining the current state, challenges, and future trajectory of the Web Designer profession specifically within India Bangalore. As Bangalore emerges as India's undisputed Silicon Valley, hosting over 40% of the country's IT startups and major global tech hubs, understanding the evolving demands on Web Designers is critical for industry growth. The research will investigate skill requirements, market dynamics, client expectations, and professional development pathways unique to this ecosystem. Findings aim to provide actionable insights for educational institutions, design agencies, and freelance communities operating in India Bangalore.</w:t>
      </w:r>
    </w:p>
    <w:bookmarkEnd w:id="20"/>
    <w:bookmarkStart w:id="21" w:name="X99eae1e4230fe42324530c2b84893d08bf2ccf3"/>
    <w:p>
      <w:pPr>
        <w:pStyle w:val="Heading2"/>
      </w:pPr>
      <w:r>
        <w:t xml:space="preserve">1. Introduction: Bangalore's Digital Imperative</w:t>
      </w:r>
    </w:p>
    <w:p>
      <w:pPr>
        <w:pStyle w:val="FirstParagraph"/>
      </w:pPr>
      <w:r>
        <w:t xml:space="preserve">Bangalore (Bengaluru) stands as the epicenter of India's digital revolution. Home to over 60% of Indian IT services companies, numerous startups, and a burgeoning creative economy, the city generates unprecedented demand for high-quality web experiences. This Research Proposal directly addresses a critical gap: while studies exist on India's IT sector broadly, there is limited focused analysis on the specific professional landscape of the</w:t>
      </w:r>
      <w:r>
        <w:t xml:space="preserve"> </w:t>
      </w:r>
      <w:r>
        <w:rPr>
          <w:iCs/>
          <w:i/>
        </w:rPr>
        <w:t xml:space="preserve">Web Designer</w:t>
      </w:r>
      <w:r>
        <w:t xml:space="preserve"> </w:t>
      </w:r>
      <w:r>
        <w:t xml:space="preserve">within Bangalore's unique socio-economic and technological context. The role has evolved far beyond static page creation; today's</w:t>
      </w:r>
      <w:r>
        <w:t xml:space="preserve"> </w:t>
      </w:r>
      <w:r>
        <w:rPr>
          <w:iCs/>
          <w:i/>
        </w:rPr>
        <w:t xml:space="preserve">Web Designer</w:t>
      </w:r>
      <w:r>
        <w:t xml:space="preserve"> </w:t>
      </w:r>
      <w:r>
        <w:t xml:space="preserve">in India Bangalore must master responsive design, accessibility (WCAG), UX principles, SEO integration, and cultural nuance for diverse Indian audiences. This research is vital to ensure the talent pipeline meets the city's rapidly advancing digital needs.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identified is a perceived misalignment between the skills demanded by Bangalore's market and those typically developed in educational programs or acquired through self-learning. Key issues include:</w:t>
      </w:r>
    </w:p>
    <w:p>
      <w:pPr>
        <w:numPr>
          <w:ilvl w:val="0"/>
          <w:numId w:val="1001"/>
        </w:numPr>
        <w:pStyle w:val="Compact"/>
      </w:pPr>
      <w:r>
        <w:t xml:space="preserve">A shortage of designers proficient in mobile-first, performance-optimized design for India's predominantly mobile internet users.</w:t>
      </w:r>
    </w:p>
    <w:p>
      <w:pPr>
        <w:numPr>
          <w:ilvl w:val="0"/>
          <w:numId w:val="1001"/>
        </w:numPr>
        <w:pStyle w:val="Compact"/>
      </w:pPr>
      <w:r>
        <w:t xml:space="preserve">Lack of deep understanding among designers regarding specific Indian user behaviors, language preferences (beyond English), and payment gateway integrations (e.g., UPI).</w:t>
      </w:r>
    </w:p>
    <w:p>
      <w:pPr>
        <w:numPr>
          <w:ilvl w:val="0"/>
          <w:numId w:val="1001"/>
        </w:numPr>
        <w:pStyle w:val="Compact"/>
      </w:pPr>
      <w:r>
        <w:t xml:space="preserve">Fragmented professional development pathways for</w:t>
      </w:r>
      <w:r>
        <w:t xml:space="preserve"> </w:t>
      </w:r>
      <w:r>
        <w:rPr>
          <w:iCs/>
          <w:i/>
        </w:rPr>
        <w:t xml:space="preserve">Web Designer</w:t>
      </w:r>
      <w:r>
        <w:t xml:space="preserve"> </w:t>
      </w:r>
      <w:r>
        <w:t xml:space="preserve">roles within the India Bangalore ecosystem.</w:t>
      </w:r>
    </w:p>
    <w:p>
      <w:pPr>
        <w:pStyle w:val="FirstParagraph"/>
      </w:pPr>
      <w:r>
        <w:t xml:space="preserve">This Research Proposal aims to:</w:t>
      </w:r>
    </w:p>
    <w:p>
      <w:pPr>
        <w:numPr>
          <w:ilvl w:val="0"/>
          <w:numId w:val="1002"/>
        </w:numPr>
        <w:pStyle w:val="Compact"/>
      </w:pPr>
      <w:r>
        <w:t xml:space="preserve">Map the current skill set expectations of employers (startups, agencies, enterprises) for Web Designers in Bangalore.</w:t>
      </w:r>
    </w:p>
    <w:p>
      <w:pPr>
        <w:numPr>
          <w:ilvl w:val="0"/>
          <w:numId w:val="1002"/>
        </w:numPr>
        <w:pStyle w:val="Compact"/>
      </w:pPr>
      <w:r>
        <w:t xml:space="preserve">Analyze the primary challenges faced by practicing Web Designers operating within India Bangalore's market.</w:t>
      </w:r>
    </w:p>
    <w:p>
      <w:pPr>
        <w:numPr>
          <w:ilvl w:val="0"/>
          <w:numId w:val="1002"/>
        </w:numPr>
        <w:pStyle w:val="Compact"/>
      </w:pPr>
      <w:r>
        <w:t xml:space="preserve">Evaluate the effectiveness of existing training programs and freelancing platforms in preparing talent for local demands.</w:t>
      </w:r>
    </w:p>
    <w:p>
      <w:pPr>
        <w:numPr>
          <w:ilvl w:val="0"/>
          <w:numId w:val="1002"/>
        </w:numPr>
        <w:pStyle w:val="Compact"/>
      </w:pPr>
      <w:r>
        <w:t xml:space="preserve">Propose a framework for sustainable professional development and curriculum enhancement tailored to Bangalore's needs.</w:t>
      </w:r>
    </w:p>
    <w:bookmarkEnd w:id="22"/>
    <w:bookmarkStart w:id="23" w:name="X5e3b165dc4b000ce0b1cc44bc4e9ab730cc166c"/>
    <w:p>
      <w:pPr>
        <w:pStyle w:val="Heading2"/>
      </w:pPr>
      <w:r>
        <w:t xml:space="preserve">3. Literature Review: Contextualizing Bangalore's Unique Position</w:t>
      </w:r>
    </w:p>
    <w:p>
      <w:pPr>
        <w:pStyle w:val="FirstParagraph"/>
      </w:pPr>
      <w:r>
        <w:t xml:space="preserve">While global literature emphasizes trends like AI-driven design tools and accessibility, the Indian context, particularly Bangalore, presents distinct variables. Studies by NASSCOM (2023) highlight that India's digital economy is projected to reach $1 trillion by 2030, with Bangalore contributing significantly. However, research specifically on</w:t>
      </w:r>
      <w:r>
        <w:t xml:space="preserve"> </w:t>
      </w:r>
      <w:r>
        <w:rPr>
          <w:iCs/>
          <w:i/>
        </w:rPr>
        <w:t xml:space="preserve">Web Designer</w:t>
      </w:r>
      <w:r>
        <w:t xml:space="preserve"> </w:t>
      </w:r>
      <w:r>
        <w:t xml:space="preserve">competency gaps in this city remains scarce. Previous work on Indian web design often focuses on basic accessibility standards or language localization but lacks granular analysis of the dynamic Bangalore market influenced by:</w:t>
      </w:r>
    </w:p>
    <w:p>
      <w:pPr>
        <w:numPr>
          <w:ilvl w:val="0"/>
          <w:numId w:val="1003"/>
        </w:numPr>
        <w:pStyle w:val="Compact"/>
      </w:pPr>
      <w:r>
        <w:rPr>
          <w:bCs/>
          <w:b/>
        </w:rPr>
        <w:t xml:space="preserve">Startup Culture:</w:t>
      </w:r>
      <w:r>
        <w:t xml:space="preserve"> </w:t>
      </w:r>
      <w:r>
        <w:t xml:space="preserve">Rapid iteration demands designers who can work with lean teams and evolving product visions.</w:t>
      </w:r>
    </w:p>
    <w:p>
      <w:pPr>
        <w:numPr>
          <w:ilvl w:val="0"/>
          <w:numId w:val="1003"/>
        </w:numPr>
        <w:pStyle w:val="Compact"/>
      </w:pPr>
      <w:r>
        <w:rPr>
          <w:bCs/>
          <w:b/>
        </w:rPr>
        <w:t xml:space="preserve">Diverse User Base:</w:t>
      </w:r>
      <w:r>
        <w:t xml:space="preserve"> </w:t>
      </w:r>
      <w:r>
        <w:t xml:space="preserve">Designing for users across urban/rural India, multiple languages (Hindi, Tamil, Kannada etc.), varying digital literacy levels.</w:t>
      </w:r>
    </w:p>
    <w:p>
      <w:pPr>
        <w:numPr>
          <w:ilvl w:val="0"/>
          <w:numId w:val="1003"/>
        </w:numPr>
        <w:pStyle w:val="Compact"/>
      </w:pPr>
      <w:r>
        <w:rPr>
          <w:bCs/>
          <w:b/>
        </w:rPr>
        <w:t xml:space="preserve">Economic Factors:</w:t>
      </w:r>
      <w:r>
        <w:t xml:space="preserve"> </w:t>
      </w:r>
      <w:r>
        <w:t xml:space="preserve">Cost sensitivity versus premium design expectations in a competitive market.</w:t>
      </w:r>
    </w:p>
    <w:bookmarkEnd w:id="23"/>
    <w:bookmarkStart w:id="24" w:name="methodology"/>
    <w:p>
      <w:pPr>
        <w:pStyle w:val="Heading2"/>
      </w:pPr>
      <w:r>
        <w:t xml:space="preserve">4. Methodology</w:t>
      </w:r>
    </w:p>
    <w:p>
      <w:pPr>
        <w:pStyle w:val="FirstParagraph"/>
      </w:pPr>
      <w:r>
        <w:t xml:space="preserve">This qualitative and quantitative mixed-methods study will be conducted specifically within India Bangalore over six months. Key phases include:</w:t>
      </w:r>
    </w:p>
    <w:p>
      <w:pPr>
        <w:numPr>
          <w:ilvl w:val="0"/>
          <w:numId w:val="1004"/>
        </w:numPr>
        <w:pStyle w:val="Compact"/>
      </w:pPr>
      <w:r>
        <w:rPr>
          <w:bCs/>
          <w:b/>
        </w:rPr>
        <w:t xml:space="preserve">Stakeholder Surveys:</w:t>
      </w:r>
      <w:r>
        <w:t xml:space="preserve"> </w:t>
      </w:r>
      <w:r>
        <w:t xml:space="preserve">Online questionnaires targeting 150+ Web Designers (freelancers, agency employees, in-house) across Bangalore's tech corridors (Whitefield, Koramangala, Manyata Tech Park).</w:t>
      </w:r>
    </w:p>
    <w:p>
      <w:pPr>
        <w:numPr>
          <w:ilvl w:val="0"/>
          <w:numId w:val="1004"/>
        </w:numPr>
        <w:pStyle w:val="Compact"/>
      </w:pPr>
      <w:r>
        <w:rPr>
          <w:bCs/>
          <w:b/>
        </w:rPr>
        <w:t xml:space="preserve">Structured Interviews:</w:t>
      </w:r>
      <w:r>
        <w:t xml:space="preserve"> </w:t>
      </w:r>
      <w:r>
        <w:t xml:space="preserve">In-depth conversations with 25 key stakeholders: HR heads of major IT firms/startups (e.g., Infosys, Flipkart teams), lead designers from prominent agencies (e.g., DesignStudio Bangalore), and education providers (IIIT-Bangalore, local design schools).</w:t>
      </w:r>
    </w:p>
    <w:p>
      <w:pPr>
        <w:numPr>
          <w:ilvl w:val="0"/>
          <w:numId w:val="1004"/>
        </w:numPr>
        <w:pStyle w:val="Compact"/>
      </w:pPr>
      <w:r>
        <w:rPr>
          <w:bCs/>
          <w:b/>
        </w:rPr>
        <w:t xml:space="preserve">Competency Mapping:</w:t>
      </w:r>
      <w:r>
        <w:t xml:space="preserve"> </w:t>
      </w:r>
      <w:r>
        <w:t xml:space="preserve">Analysis of job descriptions for "Web Designer" roles across Bangalore-based companies on platforms like LinkedIn and Naukri.</w:t>
      </w:r>
    </w:p>
    <w:p>
      <w:pPr>
        <w:numPr>
          <w:ilvl w:val="0"/>
          <w:numId w:val="1004"/>
        </w:numPr>
        <w:pStyle w:val="Compact"/>
      </w:pPr>
      <w:r>
        <w:rPr>
          <w:bCs/>
          <w:b/>
        </w:rPr>
        <w:t xml:space="preserve">Data Triangulation:</w:t>
      </w:r>
      <w:r>
        <w:t xml:space="preserve"> </w:t>
      </w:r>
      <w:r>
        <w:t xml:space="preserve">Cross-referencing survey data, interview insights, and market trends to identify consistent patterns and unique Bangalore-specific challenges.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value for India Bangalore's creative ecosystem:</w:t>
      </w:r>
    </w:p>
    <w:p>
      <w:pPr>
        <w:numPr>
          <w:ilvl w:val="0"/>
          <w:numId w:val="1005"/>
        </w:numPr>
        <w:pStyle w:val="Compact"/>
      </w:pPr>
      <w:r>
        <w:rPr>
          <w:bCs/>
          <w:b/>
        </w:rPr>
        <w:t xml:space="preserve">For Employers:</w:t>
      </w:r>
      <w:r>
        <w:t xml:space="preserve"> </w:t>
      </w:r>
      <w:r>
        <w:t xml:space="preserve">Clearer competency frameworks to refine hiring, reduce onboarding time, and align projects with designer capabilities.</w:t>
      </w:r>
    </w:p>
    <w:p>
      <w:pPr>
        <w:numPr>
          <w:ilvl w:val="0"/>
          <w:numId w:val="1005"/>
        </w:numPr>
        <w:pStyle w:val="Compact"/>
      </w:pPr>
      <w:r>
        <w:rPr>
          <w:bCs/>
          <w:b/>
        </w:rPr>
        <w:t xml:space="preserve">For Web Designers:</w:t>
      </w:r>
      <w:r>
        <w:t xml:space="preserve"> </w:t>
      </w:r>
      <w:r>
        <w:t xml:space="preserve">Evidence-based guidance on high-demand skills (e.g., Figma prototyping for Agile teams, performance optimization for low-bandwidth Indian users) and career progression paths within Bangalore's market.</w:t>
      </w:r>
    </w:p>
    <w:p>
      <w:pPr>
        <w:numPr>
          <w:ilvl w:val="0"/>
          <w:numId w:val="1005"/>
        </w:numPr>
        <w:pStyle w:val="Compact"/>
      </w:pPr>
      <w:r>
        <w:rPr>
          <w:bCs/>
          <w:b/>
        </w:rPr>
        <w:t xml:space="preserve">For Educational Institutions:</w:t>
      </w:r>
      <w:r>
        <w:t xml:space="preserve"> </w:t>
      </w:r>
      <w:r>
        <w:t xml:space="preserve">Direct input to revamp curricula at colleges and training institutes in India Bangalore to include practical, market-relevant modules (e.g., designing for UPI integration, understanding Indian user research methodologies).</w:t>
      </w:r>
    </w:p>
    <w:p>
      <w:pPr>
        <w:numPr>
          <w:ilvl w:val="0"/>
          <w:numId w:val="1005"/>
        </w:numPr>
        <w:pStyle w:val="Compact"/>
      </w:pPr>
      <w:r>
        <w:rPr>
          <w:bCs/>
          <w:b/>
        </w:rPr>
        <w:t xml:space="preserve">National Impact:</w:t>
      </w:r>
      <w:r>
        <w:t xml:space="preserve"> </w:t>
      </w:r>
      <w:r>
        <w:t xml:space="preserve">A replicable model for analyzing specialized digital roles in other major Indian tech hubs (Chennai, Hyderabad), strengthening the nation's digital workforce.</w:t>
      </w:r>
    </w:p>
    <w:bookmarkEnd w:id="25"/>
    <w:bookmarkStart w:id="26" w:name="X253939404fcfbb6f1039b98f912e7e2c3fc6836"/>
    <w:p>
      <w:pPr>
        <w:pStyle w:val="Heading2"/>
      </w:pPr>
      <w:r>
        <w:t xml:space="preserve">6. Conclusion: Why This Research is Urgent for India Bangalore</w:t>
      </w:r>
    </w:p>
    <w:p>
      <w:pPr>
        <w:pStyle w:val="FirstParagraph"/>
      </w:pPr>
      <w:r>
        <w:t xml:space="preserve">Bangalore's position as India's innovation hub hinges on a robust, skilled creative workforce. The role of the modern</w:t>
      </w:r>
      <w:r>
        <w:t xml:space="preserve"> </w:t>
      </w:r>
      <w:r>
        <w:rPr>
          <w:iCs/>
          <w:i/>
        </w:rPr>
        <w:t xml:space="preserve">Web Designer</w:t>
      </w:r>
      <w:r>
        <w:t xml:space="preserve"> </w:t>
      </w:r>
      <w:r>
        <w:t xml:space="preserve">is no longer peripheral; it is central to user acquisition, brand perception, and digital product success in this fiercely competitive market. This Research Proposal directly addresses the critical need for data-driven understanding of this profession within India Bangalore's unique environment. By moving beyond generic design trends to analyze the specific pressures, expectations, and growth opportunities facing Web Designers here, this study will provide indispensable insights to foster a more capable, adaptive, and globally competitive talent pool. Investing in understanding the evolving Web Designer landscape is an investment in Bangalore's continued leadership within India's digital future.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Web Designers in India Bangalore's Digital Ecosystem</dc:title>
  <dc:creator/>
  <dc:language>en</dc:language>
  <cp:keywords/>
  <dcterms:created xsi:type="dcterms:W3CDTF">2025-12-10T17:42:42Z</dcterms:created>
  <dcterms:modified xsi:type="dcterms:W3CDTF">2025-12-10T17:42:42Z</dcterms:modified>
</cp:coreProperties>
</file>

<file path=docProps/custom.xml><?xml version="1.0" encoding="utf-8"?>
<Properties xmlns="http://schemas.openxmlformats.org/officeDocument/2006/custom-properties" xmlns:vt="http://schemas.openxmlformats.org/officeDocument/2006/docPropsVTypes"/>
</file>