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Driving</w:t>
      </w:r>
      <w:r>
        <w:t xml:space="preserve"> </w:t>
      </w:r>
      <w:r>
        <w:t xml:space="preserve">Digital</w:t>
      </w:r>
      <w:r>
        <w:t xml:space="preserve"> </w:t>
      </w:r>
      <w:r>
        <w:t xml:space="preserve">Transformation</w:t>
      </w:r>
      <w:r>
        <w:t xml:space="preserve"> </w:t>
      </w:r>
      <w:r>
        <w:t xml:space="preserve">for</w:t>
      </w:r>
      <w:r>
        <w:t xml:space="preserve"> </w:t>
      </w:r>
      <w:r>
        <w:t xml:space="preserve">Businesses</w:t>
      </w:r>
      <w:r>
        <w:t xml:space="preserve"> </w:t>
      </w:r>
      <w:r>
        <w:t xml:space="preserve">in</w:t>
      </w:r>
      <w:r>
        <w:t xml:space="preserve"> </w:t>
      </w:r>
      <w:r>
        <w:t xml:space="preserve">Kuwait</w:t>
      </w:r>
      <w:r>
        <w:t xml:space="preserve"> </w:t>
      </w:r>
      <w:r>
        <w:t xml:space="preserve">City</w:t>
      </w:r>
    </w:p>
    <w:bookmarkStart w:id="28" w:name="X766088897560a7cf4fc112c07c46428eee91e21"/>
    <w:p>
      <w:pPr>
        <w:pStyle w:val="Heading1"/>
      </w:pPr>
      <w:r>
        <w:t xml:space="preserve">Research Proposal: The Role of Web Designers in Driving Digital Transformation for Businesses in Kuwait City</w:t>
      </w:r>
    </w:p>
    <w:bookmarkStart w:id="20" w:name="abstract"/>
    <w:p>
      <w:pPr>
        <w:pStyle w:val="Heading2"/>
      </w:pPr>
      <w:r>
        <w:t xml:space="preserve">Abstract</w:t>
      </w:r>
    </w:p>
    <w:p>
      <w:pPr>
        <w:pStyle w:val="FirstParagraph"/>
      </w:pPr>
      <w:r>
        <w:t xml:space="preserve">This research proposal outlines a comprehensive study examining the critical role of the Web Designer within Kuwait City's evolving digital economy. Focused specifically on Kuwait's capital city, this project investigates how skilled Web Designers are positioned to address local business needs, support national digital transformation initiatives (notably Vision 2035), and navigate unique cultural and technological landscapes. The study aims to identify current challenges, skill gaps, and opportunities for Web Designers operating in the vibrant ecosystem of Kuwait City, providing actionable insights for educators, businesses, and policymakers to foster a more robust digital presence across the Kuwaiti market.</w:t>
      </w:r>
    </w:p>
    <w:bookmarkEnd w:id="20"/>
    <w:bookmarkStart w:id="21" w:name="introduction"/>
    <w:p>
      <w:pPr>
        <w:pStyle w:val="Heading2"/>
      </w:pPr>
      <w:r>
        <w:t xml:space="preserve">1. Introduction</w:t>
      </w:r>
    </w:p>
    <w:p>
      <w:pPr>
        <w:pStyle w:val="FirstParagraph"/>
      </w:pPr>
      <w:r>
        <w:t xml:space="preserve">Kuwait City stands at a pivotal moment in its digital evolution. The Government of Kuwait has prioritized accelerating its Digital Economy through Vision 2035, emphasizing e-government services, SME digital adoption, and enhanced online customer experiences. As businesses across sectors—from retail and finance to hospitality and professional services—ramp up their online presence, the demand for effective digital platforms is surging. Central to this transformation is the Web Designer: a professional whose expertise shapes user experience (UX), brand perception, and ultimately, business success in the digital realm. This research proposal directly addresses the need to understand how Web Designers specifically operate within and contribute to Kuwait City's unique business environment, moving beyond generic global perspectives to focus on localized realities.</w:t>
      </w:r>
    </w:p>
    <w:bookmarkEnd w:id="21"/>
    <w:bookmarkStart w:id="22" w:name="problem-statement"/>
    <w:p>
      <w:pPr>
        <w:pStyle w:val="Heading2"/>
      </w:pPr>
      <w:r>
        <w:t xml:space="preserve">2. Problem Statement</w:t>
      </w:r>
    </w:p>
    <w:p>
      <w:pPr>
        <w:pStyle w:val="FirstParagraph"/>
      </w:pPr>
      <w:r>
        <w:t xml:space="preserve">Despite Kuwait City's rapid digital growth, significant gaps persist in understanding the specific demands placed on Web Designers. Many current Web Designer training programs and industry practices are heavily influenced by international trends, often overlooking crucial Kuwaiti contextual factors:</w:t>
      </w:r>
    </w:p>
    <w:p>
      <w:pPr>
        <w:numPr>
          <w:ilvl w:val="0"/>
          <w:numId w:val="1001"/>
        </w:numPr>
        <w:pStyle w:val="Compact"/>
      </w:pPr>
      <w:r>
        <w:rPr>
          <w:bCs/>
          <w:b/>
        </w:rPr>
        <w:t xml:space="preserve">Cultural Nuances:</w:t>
      </w:r>
      <w:r>
        <w:t xml:space="preserve"> </w:t>
      </w:r>
      <w:r>
        <w:t xml:space="preserve">Designs must respect cultural norms, seamlessly integrate Arabic language (including right-to-left layout), avoid culturally insensitive imagery, and align with local business etiquette.</w:t>
      </w:r>
    </w:p>
    <w:p>
      <w:pPr>
        <w:numPr>
          <w:ilvl w:val="0"/>
          <w:numId w:val="1001"/>
        </w:numPr>
        <w:pStyle w:val="Compact"/>
      </w:pPr>
      <w:r>
        <w:rPr>
          <w:bCs/>
          <w:b/>
        </w:rPr>
        <w:t xml:space="preserve">Local Market Needs:</w:t>
      </w:r>
      <w:r>
        <w:t xml:space="preserve"> </w:t>
      </w:r>
      <w:r>
        <w:t xml:space="preserve">Kuwaiti SMEs have specific requirements regarding mobile-first design (high smartphone penetration), integration with local payment gateways (e.g., Mada, credit cards), and features relevant to the Kuwaiti customer journey.</w:t>
      </w:r>
    </w:p>
    <w:p>
      <w:pPr>
        <w:numPr>
          <w:ilvl w:val="0"/>
          <w:numId w:val="1001"/>
        </w:numPr>
        <w:pStyle w:val="Compact"/>
      </w:pPr>
      <w:r>
        <w:rPr>
          <w:bCs/>
          <w:b/>
        </w:rPr>
        <w:t xml:space="preserve">Skill Gaps:</w:t>
      </w:r>
      <w:r>
        <w:t xml:space="preserve"> </w:t>
      </w:r>
      <w:r>
        <w:t xml:space="preserve">There is a perceived shortage of Web Designers proficient in both technical web development (HTML, CSS, JavaScript) *and* advanced UX/UI principles tailored for Arabic-speaking users within Kuwait City.</w:t>
      </w:r>
    </w:p>
    <w:p>
      <w:pPr>
        <w:numPr>
          <w:ilvl w:val="0"/>
          <w:numId w:val="1001"/>
        </w:numPr>
        <w:pStyle w:val="Compact"/>
      </w:pPr>
      <w:r>
        <w:rPr>
          <w:bCs/>
          <w:b/>
        </w:rPr>
        <w:t xml:space="preserve">Business Impact:</w:t>
      </w:r>
      <w:r>
        <w:t xml:space="preserve"> </w:t>
      </w:r>
      <w:r>
        <w:t xml:space="preserve">The lack of localized design expertise can lead to poorly performing websites, wasted marketing budgets, and missed opportunities for businesses aiming to capture the Kuwaiti market effectively.</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context of Kuwait City:</w:t>
      </w:r>
    </w:p>
    <w:p>
      <w:pPr>
        <w:numPr>
          <w:ilvl w:val="0"/>
          <w:numId w:val="1002"/>
        </w:numPr>
        <w:pStyle w:val="Compact"/>
      </w:pPr>
      <w:r>
        <w:t xml:space="preserve">To conduct a detailed analysis of the current demands and expectations placed on Web Designers by businesses across key sectors (retail, finance, tourism, professional services) in Kuwait City.</w:t>
      </w:r>
    </w:p>
    <w:p>
      <w:pPr>
        <w:numPr>
          <w:ilvl w:val="0"/>
          <w:numId w:val="1002"/>
        </w:numPr>
        <w:pStyle w:val="Compact"/>
      </w:pPr>
      <w:r>
        <w:t xml:space="preserve">To identify critical skill gaps among existing Web Designers operating within Kuwait City and compare them against industry needs and best practices for Arabic-language digital experiences.</w:t>
      </w:r>
    </w:p>
    <w:p>
      <w:pPr>
        <w:numPr>
          <w:ilvl w:val="0"/>
          <w:numId w:val="1002"/>
        </w:numPr>
        <w:pStyle w:val="Compact"/>
      </w:pPr>
      <w:r>
        <w:t xml:space="preserve">To investigate the specific cultural, linguistic (Arabic-first design), and technical (mobile optimization, local payment integration) considerations that are paramount for successful Web Designer work in Kuwait City.</w:t>
      </w:r>
    </w:p>
    <w:p>
      <w:pPr>
        <w:numPr>
          <w:ilvl w:val="0"/>
          <w:numId w:val="1002"/>
        </w:numPr>
        <w:pStyle w:val="Compact"/>
      </w:pPr>
      <w:r>
        <w:t xml:space="preserve">To evaluate the effectiveness of current educational programs (universities, vocational training centers) in Kuwait City at preparing Web Designers for these localized market demands.</w:t>
      </w:r>
    </w:p>
    <w:p>
      <w:pPr>
        <w:numPr>
          <w:ilvl w:val="0"/>
          <w:numId w:val="1002"/>
        </w:numPr>
        <w:pStyle w:val="Compact"/>
      </w:pPr>
      <w:r>
        <w:t xml:space="preserve">To develop a practical framework or set of guidelines for businesses, educators, and aspiring Web Designers to enhance digital presence and competitiveness in Kuwait City's market.</w:t>
      </w:r>
    </w:p>
    <w:bookmarkEnd w:id="23"/>
    <w:bookmarkStart w:id="24" w:name="methodology"/>
    <w:p>
      <w:pPr>
        <w:pStyle w:val="Heading2"/>
      </w:pPr>
      <w:r>
        <w:t xml:space="preserve">4. Methodology</w:t>
      </w:r>
    </w:p>
    <w:p>
      <w:pPr>
        <w:pStyle w:val="FirstParagraph"/>
      </w:pPr>
      <w:r>
        <w:t xml:space="preserve">This study will employ a mixed-methods approach tailored to the Kuwait City context:</w:t>
      </w:r>
    </w:p>
    <w:p>
      <w:pPr>
        <w:numPr>
          <w:ilvl w:val="0"/>
          <w:numId w:val="1003"/>
        </w:numPr>
        <w:pStyle w:val="Compact"/>
      </w:pPr>
      <w:r>
        <w:rPr>
          <w:bCs/>
          <w:b/>
        </w:rPr>
        <w:t xml:space="preserve">Quantitative Survey:</w:t>
      </w:r>
      <w:r>
        <w:t xml:space="preserve"> </w:t>
      </w:r>
      <w:r>
        <w:t xml:space="preserve">Distributing structured questionnaires to 150+ businesses (including SMEs and larger corporations) headquartered or actively operating in Kuwait City, focusing on their current website usage, challenges, and specific needs regarding Web Designers.</w:t>
      </w:r>
    </w:p>
    <w:p>
      <w:pPr>
        <w:numPr>
          <w:ilvl w:val="0"/>
          <w:numId w:val="1003"/>
        </w:numPr>
        <w:pStyle w:val="Compact"/>
      </w:pPr>
      <w:r>
        <w:rPr>
          <w:bCs/>
          <w:b/>
        </w:rPr>
        <w:t xml:space="preserve">Qualitative Interviews:</w:t>
      </w:r>
      <w:r>
        <w:t xml:space="preserve"> </w:t>
      </w:r>
      <w:r>
        <w:t xml:space="preserve">Conducting in-depth interviews with 25-30 key stakeholders: experienced Web Designers (both local and expatriate), business owners/managers (particularly those in marketing/digital departments), and representatives from relevant training institutions within Kuwait City.</w:t>
      </w:r>
    </w:p>
    <w:p>
      <w:pPr>
        <w:numPr>
          <w:ilvl w:val="0"/>
          <w:numId w:val="1003"/>
        </w:numPr>
        <w:pStyle w:val="Compact"/>
      </w:pPr>
      <w:r>
        <w:rPr>
          <w:bCs/>
          <w:b/>
        </w:rPr>
        <w:t xml:space="preserve">Competitive Analysis:</w:t>
      </w:r>
      <w:r>
        <w:t xml:space="preserve"> </w:t>
      </w:r>
      <w:r>
        <w:t xml:space="preserve">Analyzing a curated sample of 50+ successful Kuwaiti business websites (e.g., Alshaya, Zain, local restaurants, e-commerce platforms) to identify common design patterns, effective cultural adaptations, and areas for improvement specific to the Kuwait City market.</w:t>
      </w:r>
    </w:p>
    <w:bookmarkEnd w:id="24"/>
    <w:bookmarkStart w:id="25" w:name="expected-significance-impact"/>
    <w:p>
      <w:pPr>
        <w:pStyle w:val="Heading2"/>
      </w:pPr>
      <w:r>
        <w:t xml:space="preserve">5. Expected Significance &amp; Impact</w:t>
      </w:r>
    </w:p>
    <w:p>
      <w:pPr>
        <w:pStyle w:val="FirstParagraph"/>
      </w:pPr>
      <w:r>
        <w:t xml:space="preserve">The outcomes of this research proposal will deliver significant value specifically for Kuwait City's digital landscape:</w:t>
      </w:r>
    </w:p>
    <w:p>
      <w:pPr>
        <w:numPr>
          <w:ilvl w:val="0"/>
          <w:numId w:val="1004"/>
        </w:numPr>
        <w:pStyle w:val="Compact"/>
      </w:pPr>
      <w:r>
        <w:rPr>
          <w:bCs/>
          <w:b/>
        </w:rPr>
        <w:t xml:space="preserve">For Businesses in Kuwait City:</w:t>
      </w:r>
      <w:r>
        <w:t xml:space="preserve"> </w:t>
      </w:r>
      <w:r>
        <w:t xml:space="preserve">Clear insights into selecting or developing Web Designers with the right localized skills, leading to more effective, culturally resonant websites that drive engagement and sales.</w:t>
      </w:r>
    </w:p>
    <w:p>
      <w:pPr>
        <w:numPr>
          <w:ilvl w:val="0"/>
          <w:numId w:val="1004"/>
        </w:numPr>
        <w:pStyle w:val="Compact"/>
      </w:pPr>
      <w:r>
        <w:rPr>
          <w:bCs/>
          <w:b/>
        </w:rPr>
        <w:t xml:space="preserve">For Web Designers in Kuwait City:</w:t>
      </w:r>
      <w:r>
        <w:t xml:space="preserve"> </w:t>
      </w:r>
      <w:r>
        <w:t xml:space="preserve">Identification of high-demand skills (e.g., advanced Arabic UX/UI, mobile-first Arabic SEO) enabling professionals to upskill strategically and increase their market value within Kuwait City's competitive job market.</w:t>
      </w:r>
    </w:p>
    <w:p>
      <w:pPr>
        <w:numPr>
          <w:ilvl w:val="0"/>
          <w:numId w:val="1004"/>
        </w:numPr>
        <w:pStyle w:val="Compact"/>
      </w:pPr>
      <w:r>
        <w:rPr>
          <w:bCs/>
          <w:b/>
        </w:rPr>
        <w:t xml:space="preserve">For Educational Institutions (Kuwait City):</w:t>
      </w:r>
      <w:r>
        <w:t xml:space="preserve"> </w:t>
      </w:r>
      <w:r>
        <w:t xml:space="preserve">Evidence-based recommendations for curriculum development in design and digital marketing programs to better prepare graduates for the specific needs of Kuwaiti businesses, enhancing graduate employability.</w:t>
      </w:r>
    </w:p>
    <w:p>
      <w:pPr>
        <w:numPr>
          <w:ilvl w:val="0"/>
          <w:numId w:val="1004"/>
        </w:numPr>
        <w:pStyle w:val="Compact"/>
      </w:pPr>
      <w:r>
        <w:rPr>
          <w:bCs/>
          <w:b/>
        </w:rPr>
        <w:t xml:space="preserve">For National Strategy:</w:t>
      </w:r>
      <w:r>
        <w:t xml:space="preserve"> </w:t>
      </w:r>
      <w:r>
        <w:t xml:space="preserve">Contributing data to support government initiatives like the Kuwait Digital Economy Report, ensuring that workforce development efforts (e.g., through Public Authority for Housing Welfare or KISR) effectively target the critical role of the Web Designer in achieving Vision 2035 goals.</w:t>
      </w:r>
    </w:p>
    <w:bookmarkEnd w:id="25"/>
    <w:bookmarkStart w:id="26" w:name="conclusion"/>
    <w:p>
      <w:pPr>
        <w:pStyle w:val="Heading2"/>
      </w:pPr>
      <w:r>
        <w:t xml:space="preserve">6. Conclusion</w:t>
      </w:r>
    </w:p>
    <w:p>
      <w:pPr>
        <w:pStyle w:val="FirstParagraph"/>
      </w:pPr>
      <w:r>
        <w:t xml:space="preserve">The role of the Web Designer is no longer peripheral but central to business success in Kuwait City's burgeoning digital economy. This research proposal addresses a critical knowledge gap by focusing squarely on the unique intersection of Web Designer expertise, Kuwaiti cultural context, and the specific dynamics of businesses operating within Kuwait City. By providing empirically grounded insights into localized design requirements and skill needs, this study will empower stakeholders across Kuwait City to build stronger digital foundations. It moves beyond generic discussions of web design to deliver actionable strategies that directly enhance the competitiveness of Kuwaiti businesses online, support professional growth for Web Designers in the region, and contribute meaningfully to Kuwait's broader vision for a digitally advanced society. This Research Proposal thus serves as a vital step towards optimizing the digital potential of Kuwait City.</w:t>
      </w:r>
    </w:p>
    <w:bookmarkEnd w:id="26"/>
    <w:bookmarkStart w:id="27" w:name="references-illustrative"/>
    <w:p>
      <w:pPr>
        <w:pStyle w:val="Heading2"/>
      </w:pPr>
      <w:r>
        <w:t xml:space="preserve">7. References (Illustrative)</w:t>
      </w:r>
    </w:p>
    <w:p>
      <w:pPr>
        <w:pStyle w:val="FirstParagraph"/>
      </w:pPr>
      <w:r>
        <w:t xml:space="preserve">(Note: Actual proposal would include specific citations)</w:t>
      </w:r>
      <w:r>
        <w:br/>
      </w:r>
      <w:r>
        <w:t xml:space="preserve">Kuwait Vision 2035, Ministry of Planning, State of Kuwait.</w:t>
      </w:r>
      <w:r>
        <w:br/>
      </w:r>
      <w:r>
        <w:t xml:space="preserve">"Kuwait Digital Economy Report 2023," National Center for Statistics &amp; Information.</w:t>
      </w:r>
      <w:r>
        <w:br/>
      </w:r>
      <w:r>
        <w:t xml:space="preserve">Al-Suwaidan, M. (2021). *Cultural Dimensions in Arab Web Design: A Case Study from the Gulf*. Journal of Middle Eastern Media.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Web Designers in Driving Digital Transformation for Businesses in Kuwait City</dc:title>
  <dc:creator/>
  <dc:language>en</dc:language>
  <cp:keywords/>
  <dcterms:created xsi:type="dcterms:W3CDTF">2025-12-10T23:45:44Z</dcterms:created>
  <dcterms:modified xsi:type="dcterms:W3CDTF">2025-12-10T23:45:44Z</dcterms:modified>
</cp:coreProperties>
</file>

<file path=docProps/custom.xml><?xml version="1.0" encoding="utf-8"?>
<Properties xmlns="http://schemas.openxmlformats.org/officeDocument/2006/custom-properties" xmlns:vt="http://schemas.openxmlformats.org/officeDocument/2006/docPropsVTypes"/>
</file>