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Localization</w:t>
      </w:r>
      <w:r>
        <w:t xml:space="preserve"> </w:t>
      </w:r>
      <w:r>
        <w:t xml:space="preserve">in</w:t>
      </w:r>
      <w:r>
        <w:t xml:space="preserve"> </w:t>
      </w:r>
      <w:r>
        <w:t xml:space="preserve">Web</w:t>
      </w:r>
      <w:r>
        <w:t xml:space="preserve"> </w:t>
      </w:r>
      <w:r>
        <w:t xml:space="preserve">Design</w:t>
      </w:r>
      <w:r>
        <w:t xml:space="preserve"> </w:t>
      </w:r>
      <w:r>
        <w:t xml:space="preserve">for</w:t>
      </w:r>
      <w:r>
        <w:t xml:space="preserve"> </w:t>
      </w:r>
      <w:r>
        <w:t xml:space="preserve">Thailand</w:t>
      </w:r>
      <w:r>
        <w:t xml:space="preserve"> </w:t>
      </w:r>
      <w:r>
        <w:t xml:space="preserve">Bangkok</w:t>
      </w:r>
      <w:r>
        <w:t xml:space="preserve"> </w:t>
      </w:r>
      <w:r>
        <w:t xml:space="preserve">Market</w:t>
      </w:r>
    </w:p>
    <w:bookmarkStart w:id="29" w:name="X2af1e03a7f9f3cf2f9892266cd16ef176843fea"/>
    <w:p>
      <w:pPr>
        <w:pStyle w:val="Heading1"/>
      </w:pPr>
      <w:r>
        <w:t xml:space="preserve">Research Proposal: Culturally Attuned Web Designer Practices in the Digital Landscape of Thailand Bangkok</w:t>
      </w:r>
    </w:p>
    <w:bookmarkStart w:id="20" w:name="abstract"/>
    <w:p>
      <w:pPr>
        <w:pStyle w:val="Heading2"/>
      </w:pPr>
      <w:r>
        <w:t xml:space="preserve">Abstract</w:t>
      </w:r>
    </w:p>
    <w:p>
      <w:pPr>
        <w:pStyle w:val="FirstParagraph"/>
      </w:pPr>
      <w:r>
        <w:t xml:space="preserve">This research proposal investigates the critical intersection between effective web design practices and cultural localization within the rapidly evolving digital economy of Thailand, with a specific focus on Bangkok. As one of Southeast Asia's most dynamic urban centers, Bangkok hosts over 300,000 small and medium enterprises (SMEs) increasingly reliant on digital presence. However, a significant gap exists between globally standardized web design approaches and the nuanced cultural expectations of Thai consumers. This study seeks to define the specific competencies required for a successful</w:t>
      </w:r>
      <w:r>
        <w:t xml:space="preserve"> </w:t>
      </w:r>
      <w:r>
        <w:rPr>
          <w:iCs/>
          <w:i/>
        </w:rPr>
        <w:t xml:space="preserve">Web Designer</w:t>
      </w:r>
      <w:r>
        <w:t xml:space="preserve"> </w:t>
      </w:r>
      <w:r>
        <w:t xml:space="preserve">operating within Thailand Bangkok's unique socio-cultural and technological environment. By analyzing current market practices, user behavior patterns, and cultural touchpoints, this research will provide actionable frameworks for</w:t>
      </w:r>
      <w:r>
        <w:t xml:space="preserve"> </w:t>
      </w:r>
      <w:r>
        <w:rPr>
          <w:iCs/>
          <w:i/>
        </w:rPr>
        <w:t xml:space="preserve">Web Designer</w:t>
      </w:r>
      <w:r>
        <w:t xml:space="preserve">s to create more effective, engaging, and culturally resonant digital experiences for the Thai market.</w:t>
      </w:r>
    </w:p>
    <w:bookmarkEnd w:id="20"/>
    <w:bookmarkStart w:id="21" w:name="X828cd3bcca592c345a051a86a4abc38013d4be2"/>
    <w:p>
      <w:pPr>
        <w:pStyle w:val="Heading2"/>
      </w:pPr>
      <w:r>
        <w:t xml:space="preserve">1. Introduction: The Bangkok Digital Imperative</w:t>
      </w:r>
    </w:p>
    <w:p>
      <w:pPr>
        <w:pStyle w:val="FirstParagraph"/>
      </w:pPr>
      <w:r>
        <w:t xml:space="preserve">Bangkok's digital transformation is accelerating at a remarkable pace. With internet penetration exceeding 75% and smartphone adoption near universal levels (Thailand Digital Economy Promotion Agency, 2023), businesses across sectors—tourism, e-commerce, fintech, and local services—are prioritizing robust online platforms. Yet, a persistent issue plagues the local web ecosystem: websites often fail to connect with Thai users due to superficial adaptations or outright cultural misalignment. This is not merely an aesthetic issue; it directly impacts user engagement, conversion rates, and brand trust. The core question this</w:t>
      </w:r>
      <w:r>
        <w:t xml:space="preserve"> </w:t>
      </w:r>
      <w:r>
        <w:rPr>
          <w:iCs/>
          <w:i/>
        </w:rPr>
        <w:t xml:space="preserve">Research Proposal</w:t>
      </w:r>
      <w:r>
        <w:t xml:space="preserve"> </w:t>
      </w:r>
      <w:r>
        <w:t xml:space="preserve">addresses is:</w:t>
      </w:r>
      <w:r>
        <w:t xml:space="preserve"> </w:t>
      </w:r>
      <w:r>
        <w:rPr>
          <w:iCs/>
          <w:i/>
        </w:rPr>
        <w:t xml:space="preserve">What specific cultural, linguistic, and technological competencies must a Web Designer possess to effectively serve the Thailand Bangkok market?</w:t>
      </w:r>
    </w:p>
    <w:bookmarkEnd w:id="21"/>
    <w:bookmarkStart w:id="22" w:name="problem-statement"/>
    <w:p>
      <w:pPr>
        <w:pStyle w:val="Heading2"/>
      </w:pPr>
      <w:r>
        <w:t xml:space="preserve">2. Problem Statement</w:t>
      </w:r>
    </w:p>
    <w:p>
      <w:pPr>
        <w:pStyle w:val="FirstParagraph"/>
      </w:pPr>
      <w:r>
        <w:t xml:space="preserve">The current landscape reveals a critical deficiency. Many international agencies or freelance designers approach Thailand Bangkok with templates designed for Western markets, resulting in websites that:</w:t>
      </w:r>
    </w:p>
    <w:p>
      <w:pPr>
        <w:numPr>
          <w:ilvl w:val="0"/>
          <w:numId w:val="1001"/>
        </w:numPr>
        <w:pStyle w:val="Compact"/>
      </w:pPr>
      <w:r>
        <w:t xml:space="preserve">Use inappropriate color symbolism (e.g., excessive red which signifies danger in Thai culture, not celebration).</w:t>
      </w:r>
    </w:p>
    <w:p>
      <w:pPr>
        <w:numPr>
          <w:ilvl w:val="0"/>
          <w:numId w:val="1001"/>
        </w:numPr>
        <w:pStyle w:val="Compact"/>
      </w:pPr>
      <w:r>
        <w:t xml:space="preserve">Employ navigation structures unfamiliar to Thai user habits (e.g., complex menus, lack of clear "contact" pathways common on Thai platforms like LINE).</w:t>
      </w:r>
    </w:p>
    <w:p>
      <w:pPr>
        <w:numPr>
          <w:ilvl w:val="0"/>
          <w:numId w:val="1001"/>
        </w:numPr>
        <w:pStyle w:val="Compact"/>
      </w:pPr>
      <w:r>
        <w:t xml:space="preserve">Fail to integrate essential local elements: bilingual content (Thai/English), culturally appropriate imagery, localized payment gateways (PromptPay, TrueMoney), and mobile-first optimization for prevalent low-end devices.</w:t>
      </w:r>
    </w:p>
    <w:p>
      <w:pPr>
        <w:numPr>
          <w:ilvl w:val="0"/>
          <w:numId w:val="1001"/>
        </w:numPr>
        <w:pStyle w:val="Compact"/>
      </w:pPr>
      <w:r>
        <w:t xml:space="preserve">Overlook the dominance of mobile traffic (over 90% of Bangkok internet users) and platform-specific norms like LINE as a primary communication channel.</w:t>
      </w:r>
    </w:p>
    <w:p>
      <w:pPr>
        <w:pStyle w:val="FirstParagraph"/>
      </w:pPr>
      <w:r>
        <w:t xml:space="preserve">The consequence is wasted marketing spend, frustrated users, and lost business opportunities. There is a lack of research specifically focused on the *practical, actionable requirements* for a</w:t>
      </w:r>
      <w:r>
        <w:t xml:space="preserve"> </w:t>
      </w:r>
      <w:r>
        <w:rPr>
          <w:iCs/>
          <w:i/>
        </w:rPr>
        <w:t xml:space="preserve">Web Designer</w:t>
      </w:r>
      <w:r>
        <w:t xml:space="preserve"> </w:t>
      </w:r>
      <w:r>
        <w:t xml:space="preserve">to navigate this complex local context effectively within Thailand Bangkok.</w:t>
      </w:r>
    </w:p>
    <w:bookmarkEnd w:id="22"/>
    <w:bookmarkStart w:id="23" w:name="research-objectives"/>
    <w:p>
      <w:pPr>
        <w:pStyle w:val="Heading2"/>
      </w:pPr>
      <w:r>
        <w:t xml:space="preserve">3. Research Objectives</w:t>
      </w:r>
    </w:p>
    <w:p>
      <w:pPr>
        <w:numPr>
          <w:ilvl w:val="0"/>
          <w:numId w:val="1002"/>
        </w:numPr>
        <w:pStyle w:val="Compact"/>
      </w:pPr>
      <w:r>
        <w:t xml:space="preserve">To systematically identify and map key cultural touchpoints (color, imagery, language tone, social norms) critical for web design success in Thailand Bangkok.</w:t>
      </w:r>
    </w:p>
    <w:p>
      <w:pPr>
        <w:numPr>
          <w:ilvl w:val="0"/>
          <w:numId w:val="1002"/>
        </w:numPr>
        <w:pStyle w:val="Compact"/>
      </w:pPr>
      <w:r>
        <w:t xml:space="preserve">To analyze current best practices and common failures among websites serving the local Bangkok audience through a comparative case study of 100+ prominent local businesses across tourism, retail, and services sectors.</w:t>
      </w:r>
    </w:p>
    <w:p>
      <w:pPr>
        <w:numPr>
          <w:ilvl w:val="0"/>
          <w:numId w:val="1002"/>
        </w:numPr>
        <w:pStyle w:val="Compact"/>
      </w:pPr>
      <w:r>
        <w:t xml:space="preserve">To develop a comprehensive competency framework outlining the specific skills, knowledge areas, and cultural intelligence required for an effective Web Designer operating within Thailand Bangkok.</w:t>
      </w:r>
    </w:p>
    <w:p>
      <w:pPr>
        <w:numPr>
          <w:ilvl w:val="0"/>
          <w:numId w:val="1002"/>
        </w:numPr>
        <w:pStyle w:val="Compact"/>
      </w:pPr>
      <w:r>
        <w:t xml:space="preserve">To propose actionable design guidelines integrating Thai cultural context with modern web development standards for the Bangkok market.</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tailored to the Thailand Bangkok context:</w:t>
      </w:r>
    </w:p>
    <w:p>
      <w:pPr>
        <w:numPr>
          <w:ilvl w:val="0"/>
          <w:numId w:val="1003"/>
        </w:numPr>
        <w:pStyle w:val="Compact"/>
      </w:pPr>
      <w:r>
        <w:rPr>
          <w:bCs/>
          <w:b/>
        </w:rPr>
        <w:t xml:space="preserve">Phase 1: Market Analysis &amp; Competitive Benchmarking (Bangkok Focus):</w:t>
      </w:r>
      <w:r>
        <w:t xml:space="preserve"> </w:t>
      </w:r>
      <w:r>
        <w:t xml:space="preserve">Systematic audit of 100+ websites of established Bangkok-based businesses (e.g., hotels, restaurants, local e-commerce platforms like Lazada/Shoppee Thailand, popular SMEs) using a culturally-specific rubric. Metrics include language integration, visual appropriateness, navigation intuitiveness for Thai users, mobile responsiveness.</w:t>
      </w:r>
    </w:p>
    <w:p>
      <w:pPr>
        <w:numPr>
          <w:ilvl w:val="0"/>
          <w:numId w:val="1003"/>
        </w:numPr>
        <w:pStyle w:val="Compact"/>
      </w:pPr>
      <w:r>
        <w:rPr>
          <w:bCs/>
          <w:b/>
        </w:rPr>
        <w:t xml:space="preserve">Phase 2: User Experience (UX) Testing with Bangkok Residents:</w:t>
      </w:r>
      <w:r>
        <w:t xml:space="preserve"> </w:t>
      </w:r>
      <w:r>
        <w:t xml:space="preserve">Conduct moderated usability tests with 60+ participants across diverse demographics in Bangkok. Tasks will involve interacting with both well-localized and culturally misaligned websites to observe pain points and preferences.</w:t>
      </w:r>
    </w:p>
    <w:p>
      <w:pPr>
        <w:numPr>
          <w:ilvl w:val="0"/>
          <w:numId w:val="1003"/>
        </w:numPr>
        <w:pStyle w:val="Compact"/>
      </w:pPr>
      <w:r>
        <w:rPr>
          <w:bCs/>
          <w:b/>
        </w:rPr>
        <w:t xml:space="preserve">Phase 3: Expert Interviews &amp; Focus Groups:</w:t>
      </w:r>
      <w:r>
        <w:t xml:space="preserve"> </w:t>
      </w:r>
      <w:r>
        <w:t xml:space="preserve">In-depth interviews (n=15) with experienced</w:t>
      </w:r>
      <w:r>
        <w:t xml:space="preserve"> </w:t>
      </w:r>
      <w:r>
        <w:rPr>
          <w:iCs/>
          <w:i/>
        </w:rPr>
        <w:t xml:space="preserve">Web Designer</w:t>
      </w:r>
      <w:r>
        <w:t xml:space="preserve">s based in Bangkok, local digital marketing agencies, Thai UX specialists, and business owners. Focus groups (2 sessions) will explore challenges and desired resources for designers.</w:t>
      </w:r>
    </w:p>
    <w:p>
      <w:pPr>
        <w:numPr>
          <w:ilvl w:val="0"/>
          <w:numId w:val="1003"/>
        </w:numPr>
        <w:pStyle w:val="Compact"/>
      </w:pPr>
      <w:r>
        <w:rPr>
          <w:bCs/>
          <w:b/>
        </w:rPr>
        <w:t xml:space="preserve">Data Analysis:</w:t>
      </w:r>
      <w:r>
        <w:t xml:space="preserve"> </w:t>
      </w:r>
      <w:r>
        <w:t xml:space="preserve">Thematic analysis of qualitative data; statistical analysis of quantitative audit/test results using SPSS. Findings will be triangulated to ensure validity within the Thailand Bangkok context.</w:t>
      </w:r>
    </w:p>
    <w:bookmarkEnd w:id="24"/>
    <w:bookmarkStart w:id="25" w:name="expected-outcomes-and-significance"/>
    <w:p>
      <w:pPr>
        <w:pStyle w:val="Heading2"/>
      </w:pPr>
      <w:r>
        <w:t xml:space="preserve">5. Expected Outcomes and Significance</w:t>
      </w:r>
    </w:p>
    <w:p>
      <w:pPr>
        <w:pStyle w:val="FirstParagraph"/>
      </w:pPr>
      <w:r>
        <w:t xml:space="preserve">This research will deliver concrete, actionable outcomes for the Thailand Bangkok digital ecosystem:</w:t>
      </w:r>
    </w:p>
    <w:p>
      <w:pPr>
        <w:numPr>
          <w:ilvl w:val="0"/>
          <w:numId w:val="1004"/>
        </w:numPr>
        <w:pStyle w:val="Compact"/>
      </w:pPr>
      <w:r>
        <w:t xml:space="preserve">A validated Cultural Localization Checklist for Web Designers targeting Thailand, covering visual design, content strategy, technical implementation (mobile-first), and cultural sensitivity.</w:t>
      </w:r>
    </w:p>
    <w:p>
      <w:pPr>
        <w:numPr>
          <w:ilvl w:val="0"/>
          <w:numId w:val="1004"/>
        </w:numPr>
        <w:pStyle w:val="Compact"/>
      </w:pPr>
      <w:r>
        <w:t xml:space="preserve">A detailed Competency Framework outlining specific skills (e.g., Thai language proficiency level needed, understanding of local digital platforms like LINE/Chatbot integration) and knowledge areas (Thai social hierarchy implications on user flow) essential for a Web Designer.</w:t>
      </w:r>
    </w:p>
    <w:p>
      <w:pPr>
        <w:numPr>
          <w:ilvl w:val="0"/>
          <w:numId w:val="1004"/>
        </w:numPr>
        <w:pStyle w:val="Compact"/>
      </w:pPr>
      <w:r>
        <w:t xml:space="preserve">Practical Design Guidelines with Bangkok-specific examples, moving beyond generic "cultural sensitivity" to concrete solutions (e.g., how to structure menus for Thai users, appropriate use of imagery in promotions).</w:t>
      </w:r>
    </w:p>
    <w:p>
      <w:pPr>
        <w:numPr>
          <w:ilvl w:val="0"/>
          <w:numId w:val="1004"/>
        </w:numPr>
        <w:pStyle w:val="Compact"/>
      </w:pPr>
      <w:r>
        <w:t xml:space="preserve">Policy recommendations for design education institutions in Thailand and business associations regarding the need for localized web design training.</w:t>
      </w:r>
    </w:p>
    <w:p>
      <w:pPr>
        <w:pStyle w:val="FirstParagraph"/>
      </w:pPr>
      <w:r>
        <w:t xml:space="preserve">The significance extends beyond immediate business impact. By addressing the cultural disconnect, this research empowers a new generation of Web Designer professionals within Thailand Bangkok to build digital platforms that authentically resonate with local users, fostering greater trust, engagement, and ultimately contributing to a more inclusive and successful digital economy for the city and nation.</w:t>
      </w:r>
    </w:p>
    <w:bookmarkEnd w:id="25"/>
    <w:bookmarkStart w:id="26" w:name="timeline-budget"/>
    <w:p>
      <w:pPr>
        <w:pStyle w:val="Heading2"/>
      </w:pPr>
      <w:r>
        <w:t xml:space="preserve">6. Timeline &amp; Budget</w:t>
      </w:r>
    </w:p>
    <w:p>
      <w:pPr>
        <w:pStyle w:val="FirstParagraph"/>
      </w:pPr>
      <w:r>
        <w:t xml:space="preserve">The 12-month project includes: Months 1-3 (Literature Review &amp; Tool Development), Months 4-7 (Data Collection - Bangkok Fieldwork), Months 8-10 (Analysis), Month 11 (Framework Development), Month 12 (Final Report &amp; Dissemination). Budget allocation prioritizes on-the-ground research costs in Thailand Bangkok, including participant incentives, translator services for Thai interviews, and localized UX testing facilities within the city.</w:t>
      </w:r>
    </w:p>
    <w:bookmarkEnd w:id="26"/>
    <w:bookmarkStart w:id="27" w:name="conclusion"/>
    <w:p>
      <w:pPr>
        <w:pStyle w:val="Heading2"/>
      </w:pPr>
      <w:r>
        <w:t xml:space="preserve">7. Conclusion</w:t>
      </w:r>
    </w:p>
    <w:p>
      <w:pPr>
        <w:pStyle w:val="FirstParagraph"/>
      </w:pPr>
      <w:r>
        <w:t xml:space="preserve">The digital success of businesses in Thailand Bangkok hinges critically on culturally intelligent web design. This research proposal directly addresses the urgent need to define what constitutes a truly effective</w:t>
      </w:r>
      <w:r>
        <w:t xml:space="preserve"> </w:t>
      </w:r>
      <w:r>
        <w:rPr>
          <w:iCs/>
          <w:i/>
        </w:rPr>
        <w:t xml:space="preserve">Web Designer</w:t>
      </w:r>
      <w:r>
        <w:t xml:space="preserve"> </w:t>
      </w:r>
      <w:r>
        <w:t xml:space="preserve">for this specific market, moving beyond one-size-fits-all global templates. By grounding the findings in the lived reality of Bangkok users and local business needs, this study will provide an indispensable roadmap for designers, agencies, and businesses navigating Thailand's vibrant digital frontier. The outcomes promise not just better websites, but a deeper integration of Thai cultural identity within the city's increasingly prominent online presence. This research is not merely about aesthetics; it is foundational to building a more relevant and effective digital future for Thailand Bangkok.</w:t>
      </w:r>
    </w:p>
    <w:bookmarkEnd w:id="27"/>
    <w:bookmarkStart w:id="28" w:name="references-illustrative"/>
    <w:p>
      <w:pPr>
        <w:pStyle w:val="Heading2"/>
      </w:pPr>
      <w:r>
        <w:t xml:space="preserve">References (Illustrative)</w:t>
      </w:r>
    </w:p>
    <w:p>
      <w:pPr>
        <w:numPr>
          <w:ilvl w:val="0"/>
          <w:numId w:val="1005"/>
        </w:numPr>
        <w:pStyle w:val="Compact"/>
      </w:pPr>
      <w:r>
        <w:t xml:space="preserve">Thailand Digital Economy Promotion Agency (DEPA). (2023). *Digital Economy Report: Thailand 2023*. Bangkok.</w:t>
      </w:r>
    </w:p>
    <w:p>
      <w:pPr>
        <w:numPr>
          <w:ilvl w:val="0"/>
          <w:numId w:val="1005"/>
        </w:numPr>
        <w:pStyle w:val="Compact"/>
      </w:pPr>
      <w:r>
        <w:t xml:space="preserve">Siripan, P., &amp; Sattayawat, P. (2021). Cultural Dimensions in Thai Web Design. *Journal of Southeast Asian Digital Culture*, 8(4), 112-135.</w:t>
      </w:r>
    </w:p>
    <w:p>
      <w:pPr>
        <w:numPr>
          <w:ilvl w:val="0"/>
          <w:numId w:val="1005"/>
        </w:numPr>
        <w:pStyle w:val="Compact"/>
      </w:pPr>
      <w:r>
        <w:t xml:space="preserve">Thai Communications Commission (TCC). (2022). *Digital Usage Survey: Bangkok Metropolitan Area*.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Localization in Web Design for Thailand Bangkok Market</dc:title>
  <dc:creator/>
  <dc:language>en</dc:language>
  <cp:keywords/>
  <dcterms:created xsi:type="dcterms:W3CDTF">2026-07-21T01:58:46Z</dcterms:created>
  <dcterms:modified xsi:type="dcterms:W3CDTF">2026-07-21T01:58:46Z</dcterms:modified>
</cp:coreProperties>
</file>

<file path=docProps/custom.xml><?xml version="1.0" encoding="utf-8"?>
<Properties xmlns="http://schemas.openxmlformats.org/officeDocument/2006/custom-properties" xmlns:vt="http://schemas.openxmlformats.org/officeDocument/2006/docPropsVTypes"/>
</file>