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Welder</w:t>
      </w:r>
      <w:r>
        <w:t xml:space="preserve"> </w:t>
      </w:r>
      <w:r>
        <w:t xml:space="preserve">Services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e4a2d85359876415a913ff3e4be91b1ba6f449f"/>
    <w:p>
      <w:pPr>
        <w:pStyle w:val="Heading1"/>
      </w:pPr>
      <w:r>
        <w:t xml:space="preserve">Research Proposal: Optimizing Welder Services for Sustainable Infrastructure Development in Senegal Dakar</w:t>
      </w:r>
    </w:p>
    <w:p>
      <w:pPr>
        <w:pStyle w:val="FirstParagraph"/>
      </w:pPr>
      <w:r>
        <w:rPr>
          <w:bCs/>
          <w:b/>
        </w:rPr>
        <w:t xml:space="preserve">Abstract:</w:t>
      </w:r>
      <w:r>
        <w:t xml:space="preserve"> </w:t>
      </w:r>
      <w:r>
        <w:t xml:space="preserve">This research proposal addresses the critical gap in skilled welding services within Dakar, Senegal's rapidly urbanizing capital. With Dakar experiencing an annual urban population growth rate of 5.2% (World Bank, 2023), infrastructure demands—particularly in construction, port expansion (Dakar Port modernization), and renewable energy projects—outpace the availability of qualified welders. This study proposes a comprehensive investigation into the challenges and opportunities surrounding</w:t>
      </w:r>
      <w:r>
        <w:t xml:space="preserve"> </w:t>
      </w:r>
      <w:r>
        <w:rPr>
          <w:iCs/>
          <w:i/>
        </w:rPr>
        <w:t xml:space="preserve">Welder</w:t>
      </w:r>
      <w:r>
        <w:t xml:space="preserve"> </w:t>
      </w:r>
      <w:r>
        <w:t xml:space="preserve">deployment in Senegal Dakar, aiming to develop a scalable model for enhancing welding service efficiency, safety, and accessibility to support national development goals.</w:t>
      </w:r>
    </w:p>
    <w:bookmarkStart w:id="20" w:name="X9481435f0e84dcd46da380efdfca771c4e4d374"/>
    <w:p>
      <w:pPr>
        <w:pStyle w:val="Heading2"/>
      </w:pPr>
      <w:r>
        <w:t xml:space="preserve">1. Introduction: The Critical Role of Welders in Dakar's Development Trajectory</w:t>
      </w:r>
    </w:p>
    <w:p>
      <w:pPr>
        <w:pStyle w:val="FirstParagraph"/>
      </w:pPr>
      <w:r>
        <w:t xml:space="preserve">Sustainable economic growth in Senegal hinges on robust infrastructure. Dakar, as the economic engine of West Africa with over 4 million residents and a projected GDP contribution of 35% by 2030 (AfDB), faces mounting pressure to modernize its ports, housing, transportation networks (e.g., Grand Dakar Expressway), and energy systems. Central to these projects is the</w:t>
      </w:r>
      <w:r>
        <w:t xml:space="preserve"> </w:t>
      </w:r>
      <w:r>
        <w:rPr>
          <w:iCs/>
          <w:i/>
        </w:rPr>
        <w:t xml:space="preserve">Welder</w:t>
      </w:r>
      <w:r>
        <w:t xml:space="preserve">—a skilled artisan whose work ensures structural integrity in steel frameworks, pipelines, and renewable energy installations. However, Dakar's current welding workforce faces severe constraints: acute shortages of certified welders (estimated deficit of 12,000+ professionals), high operational costs due to reliance on imported equipment and foreign technicians, and inconsistent safety standards. This research directly targets these bottlenecks within the Senegal Dakar context.</w:t>
      </w:r>
    </w:p>
    <w:bookmarkEnd w:id="20"/>
    <w:bookmarkStart w:id="21" w:name="X9b8fa4cb0bcc5f4c3b8bbc0a203c1430622718b"/>
    <w:p>
      <w:pPr>
        <w:pStyle w:val="Heading2"/>
      </w:pPr>
      <w:r>
        <w:t xml:space="preserve">2. Problem Statement: The Dakar Welding Service Crisis</w:t>
      </w:r>
    </w:p>
    <w:p>
      <w:pPr>
        <w:pStyle w:val="FirstParagraph"/>
      </w:pPr>
      <w:r>
        <w:t xml:space="preserve">The scarcity of proficient welders in Senegal Dakar manifests in three critical ways:</w:t>
      </w:r>
    </w:p>
    <w:p>
      <w:pPr>
        <w:numPr>
          <w:ilvl w:val="0"/>
          <w:numId w:val="1001"/>
        </w:numPr>
        <w:pStyle w:val="Compact"/>
      </w:pPr>
      <w:r>
        <w:rPr>
          <w:bCs/>
          <w:b/>
        </w:rPr>
        <w:t xml:space="preserve">Supply-Demand Imbalance:</w:t>
      </w:r>
      <w:r>
        <w:t xml:space="preserve"> </w:t>
      </w:r>
      <w:r>
        <w:t xml:space="preserve">Formal welding training programs (e.g., at École Nationale des Travaux Publics de l'État) produce ~200 graduates annually, far below the 3,500+ new welders needed yearly for Dakar's infrastructure boom (Senegal Ministry of Infrastructure, 2023).</w:t>
      </w:r>
    </w:p>
    <w:p>
      <w:pPr>
        <w:numPr>
          <w:ilvl w:val="0"/>
          <w:numId w:val="1001"/>
        </w:numPr>
        <w:pStyle w:val="Compact"/>
      </w:pPr>
      <w:r>
        <w:rPr>
          <w:bCs/>
          <w:b/>
        </w:rPr>
        <w:t xml:space="preserve">Informal Sector Dominance:</w:t>
      </w:r>
      <w:r>
        <w:t xml:space="preserve"> </w:t>
      </w:r>
      <w:r>
        <w:t xml:space="preserve">Over 65% of welding in Dakar occurs through unregulated informal workshops (e.g., in Pikine or Guédiawaye), leading to substandard work, safety hazards, and project delays. A 2022 study by the Dakar Chamber of Commerce found 41% of construction projects faced welding-related cost overruns.</w:t>
      </w:r>
    </w:p>
    <w:p>
      <w:pPr>
        <w:numPr>
          <w:ilvl w:val="0"/>
          <w:numId w:val="1001"/>
        </w:numPr>
        <w:pStyle w:val="Compact"/>
      </w:pPr>
      <w:r>
        <w:rPr>
          <w:bCs/>
          <w:b/>
        </w:rPr>
        <w:t xml:space="preserve">Technical &amp; Environmental Gaps:</w:t>
      </w:r>
      <w:r>
        <w:t xml:space="preserve"> </w:t>
      </w:r>
      <w:r>
        <w:t xml:space="preserve">Existing welders lack training in modern techniques (e.g., corrosion-resistant welding for Dakar's coastal humidity) and eco-friendly practices (e.g., reducing fume emissions near dense urban zones).</w:t>
      </w:r>
    </w:p>
    <w:bookmarkEnd w:id="21"/>
    <w:bookmarkStart w:id="22" w:name="research-objectives"/>
    <w:p>
      <w:pPr>
        <w:pStyle w:val="Heading2"/>
      </w:pPr>
      <w:r>
        <w:t xml:space="preserve">3. Research Objectives</w:t>
      </w:r>
    </w:p>
    <w:p>
      <w:pPr>
        <w:pStyle w:val="FirstParagraph"/>
      </w:pPr>
      <w:r>
        <w:t xml:space="preserve">This study aims to achieve the following within Senegal Dakar:</w:t>
      </w:r>
    </w:p>
    <w:p>
      <w:pPr>
        <w:numPr>
          <w:ilvl w:val="0"/>
          <w:numId w:val="1002"/>
        </w:numPr>
        <w:pStyle w:val="Compact"/>
      </w:pPr>
      <w:r>
        <w:t xml:space="preserve">To map the current landscape of welding service providers (formal/informal) across Dakar’s 14 communes, identifying geographic hotspots of scarcity and skill gaps.</w:t>
      </w:r>
    </w:p>
    <w:p>
      <w:pPr>
        <w:numPr>
          <w:ilvl w:val="0"/>
          <w:numId w:val="1002"/>
        </w:numPr>
        <w:pStyle w:val="Compact"/>
      </w:pPr>
      <w:r>
        <w:t xml:space="preserve">To evaluate technical barriers affecting welder productivity in Dakar's unique environment (e.g., power instability, material quality, coastal corrosion).</w:t>
      </w:r>
    </w:p>
    <w:p>
      <w:pPr>
        <w:numPr>
          <w:ilvl w:val="0"/>
          <w:numId w:val="1002"/>
        </w:numPr>
        <w:pStyle w:val="Compact"/>
      </w:pPr>
      <w:r>
        <w:t xml:space="preserve">To co-design a scalable training curriculum with Senegalese welding unions (e.g., Syndicat des Travailleurs du Métal) and institutions like the Centre de Formation Professionnelle et Technique (CFPT), prioritizing safety and modern techniques applicable to Dakar projects.</w:t>
      </w:r>
    </w:p>
    <w:p>
      <w:pPr>
        <w:numPr>
          <w:ilvl w:val="0"/>
          <w:numId w:val="1002"/>
        </w:numPr>
        <w:pStyle w:val="Compact"/>
      </w:pPr>
      <w:r>
        <w:t xml:space="preserve">To develop a pilot mobile welding service model targeting underserved areas (e.g., rural-adjacent communes like Mbeubeuss), leveraging Senegal Dakar's growing digital infrastructure for dispatching and quality control.</w:t>
      </w:r>
    </w:p>
    <w:bookmarkEnd w:id="22"/>
    <w:bookmarkStart w:id="23" w:name="Xbdbd48096a4173b8eef79108f2ce7978ecb682f"/>
    <w:p>
      <w:pPr>
        <w:pStyle w:val="Heading2"/>
      </w:pPr>
      <w:r>
        <w:t xml:space="preserve">4. Methodology: Contextualized Research in Senegal Dakar</w:t>
      </w:r>
    </w:p>
    <w:p>
      <w:pPr>
        <w:pStyle w:val="FirstParagraph"/>
      </w:pPr>
      <w:r>
        <w:t xml:space="preserve">The research will employ mixed methods, deeply embedded in the realities of Senegal Dakar:</w:t>
      </w:r>
    </w:p>
    <w:p>
      <w:pPr>
        <w:numPr>
          <w:ilvl w:val="0"/>
          <w:numId w:val="1003"/>
        </w:numPr>
        <w:pStyle w:val="Compact"/>
      </w:pPr>
      <w:r>
        <w:rPr>
          <w:bCs/>
          <w:b/>
        </w:rPr>
        <w:t xml:space="preserve">Phase 1 (3 months): Field Assessment</w:t>
      </w:r>
      <w:r>
        <w:t xml:space="preserve"> </w:t>
      </w:r>
      <w:r>
        <w:t xml:space="preserve">– Surveys and interviews with 200+ welders across Dakar (e.g., near Thies Road industrial zones, Ngor docks), alongside project managers from key employers (Dakar Port Autonome, Sénégalaise des Eaux). Focus: Pain points in daily work conditions.</w:t>
      </w:r>
    </w:p>
    <w:p>
      <w:pPr>
        <w:numPr>
          <w:ilvl w:val="0"/>
          <w:numId w:val="1003"/>
        </w:numPr>
        <w:pStyle w:val="Compact"/>
      </w:pPr>
      <w:r>
        <w:rPr>
          <w:bCs/>
          <w:b/>
        </w:rPr>
        <w:t xml:space="preserve">Phase 2 (4 months): Technical &amp; Training Analysis</w:t>
      </w:r>
      <w:r>
        <w:t xml:space="preserve"> </w:t>
      </w:r>
      <w:r>
        <w:t xml:space="preserve">– Collaborate with the Université Cheikh Anta Diop (UCAD) to test welding techniques under Dakar’s humidity/salt-air conditions. Analyze training gaps through competency mapping against international standards (ISO 9606).</w:t>
      </w:r>
    </w:p>
    <w:p>
      <w:pPr>
        <w:numPr>
          <w:ilvl w:val="0"/>
          <w:numId w:val="1003"/>
        </w:numPr>
        <w:pStyle w:val="Compact"/>
      </w:pPr>
      <w:r>
        <w:rPr>
          <w:bCs/>
          <w:b/>
        </w:rPr>
        <w:t xml:space="preserve">Phase 3 (2 months): Co-Design Workshop</w:t>
      </w:r>
      <w:r>
        <w:t xml:space="preserve"> </w:t>
      </w:r>
      <w:r>
        <w:t xml:space="preserve">– Facilitate sessions with Senegalese welders, government agencies (Ministry of Employment), and NGOs (e.g., GIZ) to prototype the mobile service model. Prioritize affordability for Dakar's SMEs.</w:t>
      </w:r>
    </w:p>
    <w:p>
      <w:pPr>
        <w:numPr>
          <w:ilvl w:val="0"/>
          <w:numId w:val="1003"/>
        </w:numPr>
        <w:pStyle w:val="Compact"/>
      </w:pPr>
      <w:r>
        <w:rPr>
          <w:bCs/>
          <w:b/>
        </w:rPr>
        <w:t xml:space="preserve">Phase 4 (3 months): Pilot Implementation &amp; Impact Metrics</w:t>
      </w:r>
      <w:r>
        <w:t xml:space="preserve"> </w:t>
      </w:r>
      <w:r>
        <w:t xml:space="preserve">– Launch a 6-month pilot in two Dakar communes, tracking metrics: welder utilization rates, project timeline adherence, cost savings, and safety compliance (measured against Senegal's occupational health standards).</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research will deliver actionable solutions directly applicable to Dakar’s development needs:</w:t>
      </w:r>
    </w:p>
    <w:p>
      <w:pPr>
        <w:numPr>
          <w:ilvl w:val="0"/>
          <w:numId w:val="1004"/>
        </w:numPr>
        <w:pStyle w:val="Compact"/>
      </w:pPr>
      <w:r>
        <w:rPr>
          <w:bCs/>
          <w:b/>
        </w:rPr>
        <w:t xml:space="preserve">A National Welding Standard Framework</w:t>
      </w:r>
      <w:r>
        <w:t xml:space="preserve"> </w:t>
      </w:r>
      <w:r>
        <w:t xml:space="preserve">adapted for Dakar’s environmental conditions, endorsed by the Senegalese government to replace fragmented local practices.</w:t>
      </w:r>
    </w:p>
    <w:p>
      <w:pPr>
        <w:numPr>
          <w:ilvl w:val="0"/>
          <w:numId w:val="1004"/>
        </w:numPr>
        <w:pStyle w:val="Compact"/>
      </w:pPr>
      <w:r>
        <w:rPr>
          <w:bCs/>
          <w:b/>
        </w:rPr>
        <w:t xml:space="preserve">A Mobile Welder Service Platform</w:t>
      </w:r>
      <w:r>
        <w:t xml:space="preserve"> </w:t>
      </w:r>
      <w:r>
        <w:t xml:space="preserve">integrating smartphone-based scheduling (leveraging Dakar's 65% mobile penetration) and QR code quality verification, reducing informal sector reliance.</w:t>
      </w:r>
    </w:p>
    <w:p>
      <w:pPr>
        <w:numPr>
          <w:ilvl w:val="0"/>
          <w:numId w:val="1004"/>
        </w:numPr>
        <w:pStyle w:val="Compact"/>
      </w:pPr>
      <w:r>
        <w:rPr>
          <w:bCs/>
          <w:b/>
        </w:rPr>
        <w:t xml:space="preserve">A Replicable Training Module</w:t>
      </w:r>
      <w:r>
        <w:t xml:space="preserve"> </w:t>
      </w:r>
      <w:r>
        <w:t xml:space="preserve">for Senegalese technical schools, incorporating lessons from the pilot to scale welder production across regional hubs (e.g., Kaolack, Thiès).</w:t>
      </w:r>
    </w:p>
    <w:p>
      <w:pPr>
        <w:numPr>
          <w:ilvl w:val="0"/>
          <w:numId w:val="1004"/>
        </w:numPr>
        <w:pStyle w:val="Compact"/>
      </w:pPr>
      <w:r>
        <w:rPr>
          <w:bCs/>
          <w:b/>
        </w:rPr>
        <w:t xml:space="preserve">Quantifiable Economic Impact:</w:t>
      </w:r>
      <w:r>
        <w:t xml:space="preserve"> </w:t>
      </w:r>
      <w:r>
        <w:t xml:space="preserve">Projected 25% reduction in infrastructure project delays and 18% cost savings through optimized</w:t>
      </w:r>
      <w:r>
        <w:t xml:space="preserve"> </w:t>
      </w:r>
      <w:r>
        <w:rPr>
          <w:iCs/>
          <w:i/>
        </w:rPr>
        <w:t xml:space="preserve">Welder</w:t>
      </w:r>
      <w:r>
        <w:t xml:space="preserve"> </w:t>
      </w:r>
      <w:r>
        <w:t xml:space="preserve">deployment for Dakar-based projects by Year 3.</w:t>
      </w:r>
    </w:p>
    <w:bookmarkEnd w:id="24"/>
    <w:bookmarkStart w:id="25" w:name="X543ddd99a68d25a6446251b8f000452c30b6815"/>
    <w:p>
      <w:pPr>
        <w:pStyle w:val="Heading2"/>
      </w:pPr>
      <w:r>
        <w:t xml:space="preserve">6. Institutional Collaboration &amp; Ethical Considerations</w:t>
      </w:r>
    </w:p>
    <w:p>
      <w:pPr>
        <w:pStyle w:val="FirstParagraph"/>
      </w:pPr>
      <w:r>
        <w:t xml:space="preserve">This study will partner with key stakeholders in Senegal Dakar: the Ministry of Employment (for policy alignment), Dakar’s Urban Planning Authority (for site access), and Senegalese welding unions to ensure community buy-in. Ethical protocols will prioritize worker safety data anonymity, fair compensation for participants, and environmental impact assessments during testing phases. All findings will be shared via open-access reports with the Government of Senegal to support national industrial strategy (e.g., Vision 2035).</w:t>
      </w:r>
    </w:p>
    <w:bookmarkEnd w:id="25"/>
    <w:bookmarkStart w:id="26" w:name="X1ff74537fb63e4cf8c210d1441a39a1945d21c7"/>
    <w:p>
      <w:pPr>
        <w:pStyle w:val="Heading2"/>
      </w:pPr>
      <w:r>
        <w:t xml:space="preserve">7. Conclusion: Welding as a Catalyst for Dakar's Future</w:t>
      </w:r>
    </w:p>
    <w:p>
      <w:pPr>
        <w:pStyle w:val="FirstParagraph"/>
      </w:pPr>
      <w:r>
        <w:t xml:space="preserve">The success of Senegal Dakar’s infrastructure ambitions depends on solving the</w:t>
      </w:r>
      <w:r>
        <w:t xml:space="preserve"> </w:t>
      </w:r>
      <w:r>
        <w:rPr>
          <w:iCs/>
          <w:i/>
        </w:rPr>
        <w:t xml:space="preserve">Welder</w:t>
      </w:r>
      <w:r>
        <w:t xml:space="preserve"> </w:t>
      </w:r>
      <w:r>
        <w:t xml:space="preserve">challenge—not as an isolated technical issue, but as a cornerstone of inclusive urban development. This research proposal moves beyond diagnosing the problem to delivering a culturally grounded, scalable solution that empowers local welders, safeguards project integrity, and accelerates Dakar’s journey toward sustainable growth. By focusing squarely on Senegal Dakar’s realities—from its coastal climate to its vibrant informal economy—we ensure this work delivers tangible results where they are most needed. Investing in skilled welding services is not merely about joining metal; it is about forging the foundation of a resilient, modern Senegal.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Welder Services for Sustainable Infrastructure Development in Senegal Dakar</dc:title>
  <dc:creator/>
  <dc:language>en</dc:language>
  <cp:keywords/>
  <dcterms:created xsi:type="dcterms:W3CDTF">2025-12-11T16:33:03Z</dcterms:created>
  <dcterms:modified xsi:type="dcterms:W3CDTF">2025-12-11T16:33:03Z</dcterms:modified>
</cp:coreProperties>
</file>

<file path=docProps/custom.xml><?xml version="1.0" encoding="utf-8"?>
<Properties xmlns="http://schemas.openxmlformats.org/officeDocument/2006/custom-properties" xmlns:vt="http://schemas.openxmlformats.org/officeDocument/2006/docPropsVTypes"/>
</file>