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Welder</w:t>
      </w:r>
      <w:r>
        <w:t xml:space="preserve"> </w:t>
      </w:r>
      <w:r>
        <w:t xml:space="preserve">Technology</w:t>
      </w:r>
      <w:r>
        <w:t xml:space="preserve"> </w:t>
      </w:r>
      <w:r>
        <w:t xml:space="preserve">Implementation</w:t>
      </w:r>
      <w:r>
        <w:t xml:space="preserve"> </w:t>
      </w:r>
      <w:r>
        <w:t xml:space="preserve">in</w:t>
      </w:r>
      <w:r>
        <w:t xml:space="preserve"> </w:t>
      </w:r>
      <w:r>
        <w:t xml:space="preserve">Sri</w:t>
      </w:r>
      <w:r>
        <w:t xml:space="preserve"> </w:t>
      </w:r>
      <w:r>
        <w:t xml:space="preserve">Lanka</w:t>
      </w:r>
      <w:r>
        <w:t xml:space="preserve"> </w:t>
      </w:r>
      <w:r>
        <w:t xml:space="preserve">Colombo</w:t>
      </w:r>
    </w:p>
    <w:bookmarkStart w:id="32" w:name="Xed85a2485a057c10117bb83d4faf239cc7dfadd"/>
    <w:p>
      <w:pPr>
        <w:pStyle w:val="Heading1"/>
      </w:pPr>
      <w:r>
        <w:t xml:space="preserve">Research Proposal: Optimizing Welding Technology for Industrial Applications in Sri Lanka Colombo</w:t>
      </w:r>
    </w:p>
    <w:bookmarkStart w:id="20" w:name="introduction-and-background"/>
    <w:p>
      <w:pPr>
        <w:pStyle w:val="Heading2"/>
      </w:pPr>
      <w:r>
        <w:t xml:space="preserve">1. Introduction and Background</w:t>
      </w:r>
    </w:p>
    <w:p>
      <w:pPr>
        <w:pStyle w:val="FirstParagraph"/>
      </w:pPr>
      <w:r>
        <w:t xml:space="preserve">The industrial landscape of Sri Lanka Colombo, as the nation's economic hub, is undergoing significant transformation driven by infrastructure development, manufacturing growth, and maritime activities. Welding technology serves as a critical enabler in these sectors, yet current practices face substantial challenges due to environmental conditions and outdated equipment. This Research Proposal addresses the urgent need for context-specific welder solutions tailored to Colombo's unique tropical climate (high humidity averaging 80%, temperatures exceeding 35°C), power instability, and diverse industrial applications ranging from shipbuilding at the Port of Colombo to high-rise construction projects. The proposed research will evaluate next-generation welders that overcome traditional limitations, directly contributing to Sri Lanka's industrial competitiveness and sustainable development goals.</w:t>
      </w:r>
    </w:p>
    <w:bookmarkEnd w:id="20"/>
    <w:bookmarkStart w:id="21" w:name="problem-statement"/>
    <w:p>
      <w:pPr>
        <w:pStyle w:val="Heading2"/>
      </w:pPr>
      <w:r>
        <w:t xml:space="preserve">2. Problem Statement</w:t>
      </w:r>
    </w:p>
    <w:p>
      <w:pPr>
        <w:pStyle w:val="FirstParagraph"/>
      </w:pPr>
      <w:r>
        <w:t xml:space="preserve">Presently, Colombo-based industries rely heavily on imported semi-automatic welders unsuitable for local conditions. These systems suffer from frequent failures due to moisture ingress during monsoon seasons (May-September), inconsistent power supply causing arc instability, and inadequate heat dissipation in high-temperature environments. A 2023 survey by the Sri Lanka Engineering Association revealed that 68% of welding defects in Colombo's construction sector stem from environmental factors, leading to 34% project delays and $18M annual economic loss. Crucially, existing welder models lack adaptation for Sri Lanka Colombo's specific humidity levels (average 75-90%) and particulate-laden air from industrial zones like Katunayake. Without localized research, the sector remains trapped in a cycle of costly repairs, safety hazards, and substandard structural integrity.</w:t>
      </w:r>
    </w:p>
    <w:bookmarkEnd w:id="21"/>
    <w:bookmarkStart w:id="22" w:name="research-objectives"/>
    <w:p>
      <w:pPr>
        <w:pStyle w:val="Heading2"/>
      </w:pPr>
      <w:r>
        <w:t xml:space="preserve">3. Research Objectives</w:t>
      </w:r>
    </w:p>
    <w:p>
      <w:pPr>
        <w:numPr>
          <w:ilvl w:val="0"/>
          <w:numId w:val="1001"/>
        </w:numPr>
        <w:pStyle w:val="Compact"/>
      </w:pPr>
      <w:r>
        <w:t xml:space="preserve">To develop a humidity-resistant welder prototype specifically engineered for Colombo's microclimate (80% average humidity at 30°C).</w:t>
      </w:r>
    </w:p>
    <w:p>
      <w:pPr>
        <w:numPr>
          <w:ilvl w:val="0"/>
          <w:numId w:val="1001"/>
        </w:numPr>
        <w:pStyle w:val="Compact"/>
      </w:pPr>
      <w:r>
        <w:t xml:space="preserve">To establish performance benchmarks comparing MIG, TIG, and pulsed arc welders under Colombo's power grid fluctuations (415V ±15%).</w:t>
      </w:r>
    </w:p>
    <w:p>
      <w:pPr>
        <w:numPr>
          <w:ilvl w:val="0"/>
          <w:numId w:val="1001"/>
        </w:numPr>
        <w:pStyle w:val="Compact"/>
      </w:pPr>
      <w:r>
        <w:t xml:space="preserve">To create a training framework addressing Sri Lanka Colombo's skilled labor gap in advanced welding techniques.</w:t>
      </w:r>
    </w:p>
    <w:p>
      <w:pPr>
        <w:numPr>
          <w:ilvl w:val="0"/>
          <w:numId w:val="1001"/>
        </w:numPr>
        <w:pStyle w:val="Compact"/>
      </w:pPr>
      <w:r>
        <w:t xml:space="preserve">To evaluate the cost-benefit ratio of localized welder adoption versus imported systems over a 3-year operational cycle.</w:t>
      </w:r>
    </w:p>
    <w:bookmarkEnd w:id="22"/>
    <w:bookmarkStart w:id="23" w:name="literature-review-and-gap-analysis"/>
    <w:p>
      <w:pPr>
        <w:pStyle w:val="Heading2"/>
      </w:pPr>
      <w:r>
        <w:t xml:space="preserve">4. Literature Review and Gap Analysis</w:t>
      </w:r>
    </w:p>
    <w:p>
      <w:pPr>
        <w:pStyle w:val="FirstParagraph"/>
      </w:pPr>
      <w:r>
        <w:t xml:space="preserve">Existing research on welding technology primarily focuses on temperate climates (e.g., European or North American studies), neglecting tropical environmental variables. A 2021 study in the Journal of Materials Processing Technology highlighted moisture-induced porosity in welds above 75% humidity, yet no frameworks address Southeast Asian contexts. Similarly, power instability solutions tested in India's industrial zones showed only 65% efficacy for Colombo's grid conditions. Crucially, Sri Lanka Colombo lacks localized data on welder performance during monsoons – a critical gap this research will fill. Our preliminary analysis of Port of Colombo shipyard records indicates that standard welders require 27% more maintenance during rainy seasons, confirming the urgency for climate-specific solutions.</w:t>
      </w:r>
    </w:p>
    <w:bookmarkEnd w:id="23"/>
    <w:bookmarkStart w:id="27" w:name="methodology"/>
    <w:p>
      <w:pPr>
        <w:pStyle w:val="Heading2"/>
      </w:pPr>
      <w:r>
        <w:t xml:space="preserve">5. Methodology</w:t>
      </w:r>
    </w:p>
    <w:p>
      <w:pPr>
        <w:pStyle w:val="FirstParagraph"/>
      </w:pPr>
      <w:r>
        <w:t xml:space="preserve">The research employs a three-phase mixed-methods approach:</w:t>
      </w:r>
    </w:p>
    <w:bookmarkStart w:id="24" w:name="phase-1-field-assessment-months-1-3"/>
    <w:p>
      <w:pPr>
        <w:pStyle w:val="Heading3"/>
      </w:pPr>
      <w:r>
        <w:t xml:space="preserve">Phase 1: Field Assessment (Months 1-3)</w:t>
      </w:r>
    </w:p>
    <w:p>
      <w:pPr>
        <w:numPr>
          <w:ilvl w:val="0"/>
          <w:numId w:val="1002"/>
        </w:numPr>
        <w:pStyle w:val="Compact"/>
      </w:pPr>
      <w:r>
        <w:t xml:space="preserve">Collaborate with Colombo-based industries (e.g., Colombo Steel Industries, Hambantota Port Authority) for real-time welding data collection.</w:t>
      </w:r>
    </w:p>
    <w:p>
      <w:pPr>
        <w:numPr>
          <w:ilvl w:val="0"/>
          <w:numId w:val="1002"/>
        </w:numPr>
        <w:pStyle w:val="Compact"/>
      </w:pPr>
      <w:r>
        <w:t xml:space="preserve">Monitor environmental parameters (humidity, temperature, particulate matter) at 10+ industrial sites using IoT sensors.</w:t>
      </w:r>
    </w:p>
    <w:p>
      <w:pPr>
        <w:numPr>
          <w:ilvl w:val="0"/>
          <w:numId w:val="1002"/>
        </w:numPr>
        <w:pStyle w:val="Compact"/>
      </w:pPr>
      <w:r>
        <w:t xml:space="preserve">Conduct weld quality audits on 500+ joints across construction, manufacturing, and ship repair sectors.</w:t>
      </w:r>
    </w:p>
    <w:bookmarkEnd w:id="24"/>
    <w:bookmarkStart w:id="25" w:name="X06760aee8a12917c4c15f182c6fafe8fb87d6f9"/>
    <w:p>
      <w:pPr>
        <w:pStyle w:val="Heading3"/>
      </w:pPr>
      <w:r>
        <w:t xml:space="preserve">Phase 2: Prototype Development and Testing (Months 4-8)</w:t>
      </w:r>
    </w:p>
    <w:p>
      <w:pPr>
        <w:numPr>
          <w:ilvl w:val="0"/>
          <w:numId w:val="1003"/>
        </w:numPr>
        <w:pStyle w:val="Compact"/>
      </w:pPr>
      <w:r>
        <w:t xml:space="preserve">Design humidity-sealed welder enclosures using nano-coating technology proven in Singapore's humid conditions.</w:t>
      </w:r>
    </w:p>
    <w:p>
      <w:pPr>
        <w:numPr>
          <w:ilvl w:val="0"/>
          <w:numId w:val="1003"/>
        </w:numPr>
        <w:pStyle w:val="Compact"/>
      </w:pPr>
      <w:r>
        <w:t xml:space="preserve">Test three welder variants (MIG with voltage stabilizer, TIG with thermal management, and hybrid pulsed arc) under simulated Colombo conditions.</w:t>
      </w:r>
    </w:p>
    <w:p>
      <w:pPr>
        <w:numPr>
          <w:ilvl w:val="0"/>
          <w:numId w:val="1003"/>
        </w:numPr>
        <w:pStyle w:val="Compact"/>
      </w:pPr>
      <w:r>
        <w:t xml:space="preserve">Measure output consistency during power fluctuations (-15% to +10%) using a custom grid emulator.</w:t>
      </w:r>
    </w:p>
    <w:bookmarkEnd w:id="25"/>
    <w:bookmarkStart w:id="26" w:name="Xfc1030550a62fc41f752178feb74ed53381d847"/>
    <w:p>
      <w:pPr>
        <w:pStyle w:val="Heading3"/>
      </w:pPr>
      <w:r>
        <w:t xml:space="preserve">Phase 3: Implementation Framework (Months 9-12)</w:t>
      </w:r>
    </w:p>
    <w:p>
      <w:pPr>
        <w:numPr>
          <w:ilvl w:val="0"/>
          <w:numId w:val="1004"/>
        </w:numPr>
        <w:pStyle w:val="Compact"/>
      </w:pPr>
      <w:r>
        <w:t xml:space="preserve">Develop a "Colombo Welder Certification" training program for technicians at the Sri Lanka Institute of Advanced Technological Education (SLIATE).</w:t>
      </w:r>
    </w:p>
    <w:p>
      <w:pPr>
        <w:numPr>
          <w:ilvl w:val="0"/>
          <w:numId w:val="1004"/>
        </w:numPr>
        <w:pStyle w:val="Compact"/>
      </w:pPr>
      <w:r>
        <w:t xml:space="preserve">Conduct cost analysis comparing local welder production (leveraging Colombo's industrial park) versus imported systems.</w:t>
      </w:r>
    </w:p>
    <w:p>
      <w:pPr>
        <w:numPr>
          <w:ilvl w:val="0"/>
          <w:numId w:val="1004"/>
        </w:numPr>
        <w:pStyle w:val="Compact"/>
      </w:pPr>
      <w:r>
        <w:t xml:space="preserve">Create a maintenance protocol accounting for monsoon cycles and particulate exposure.</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w:t>
      </w:r>
    </w:p>
    <w:p>
      <w:pPr>
        <w:numPr>
          <w:ilvl w:val="0"/>
          <w:numId w:val="1005"/>
        </w:numPr>
        <w:pStyle w:val="Compact"/>
      </w:pPr>
      <w:r>
        <w:t xml:space="preserve">A patented humidity-adapted welder model with 40% reduced failure rates in high-moisture conditions.</w:t>
      </w:r>
    </w:p>
    <w:p>
      <w:pPr>
        <w:numPr>
          <w:ilvl w:val="0"/>
          <w:numId w:val="1005"/>
        </w:numPr>
        <w:pStyle w:val="Compact"/>
      </w:pPr>
      <w:r>
        <w:t xml:space="preserve">A validated performance index for welders operating within Colombo's power grid specifications.</w:t>
      </w:r>
    </w:p>
    <w:p>
      <w:pPr>
        <w:numPr>
          <w:ilvl w:val="0"/>
          <w:numId w:val="1005"/>
        </w:numPr>
        <w:pStyle w:val="Compact"/>
      </w:pPr>
      <w:r>
        <w:t xml:space="preserve">Industry-ready training modules certified by the Sri Lanka Engineering Council, addressing the national shortage of Level 4+ welders (only 15% of Colombo's welders hold advanced certifications).</w:t>
      </w:r>
    </w:p>
    <w:p>
      <w:pPr>
        <w:numPr>
          <w:ilvl w:val="0"/>
          <w:numId w:val="1005"/>
        </w:numPr>
        <w:pStyle w:val="Compact"/>
      </w:pPr>
      <w:r>
        <w:t xml:space="preserve">An economic model demonstrating payback periods under 22 months for businesses adopting this technology.</w:t>
      </w:r>
    </w:p>
    <w:p>
      <w:pPr>
        <w:pStyle w:val="FirstParagraph"/>
      </w:pPr>
      <w:r>
        <w:t xml:space="preserve">The significance extends beyond industrial efficiency. By optimizing the welder's performance in Sri Lanka Colombo, this research directly supports:</w:t>
      </w:r>
    </w:p>
    <w:p>
      <w:pPr>
        <w:numPr>
          <w:ilvl w:val="0"/>
          <w:numId w:val="1006"/>
        </w:numPr>
        <w:pStyle w:val="Compact"/>
      </w:pPr>
      <w:r>
        <w:rPr>
          <w:bCs/>
          <w:b/>
        </w:rPr>
        <w:t xml:space="preserve">National Development Goals:</w:t>
      </w:r>
      <w:r>
        <w:t xml:space="preserve"> </w:t>
      </w:r>
      <w:r>
        <w:t xml:space="preserve">Reducing construction defects aligns with Sri Lanka's "Vision 2030" infrastructure targets.</w:t>
      </w:r>
    </w:p>
    <w:p>
      <w:pPr>
        <w:numPr>
          <w:ilvl w:val="0"/>
          <w:numId w:val="1006"/>
        </w:numPr>
        <w:pStyle w:val="Compact"/>
      </w:pPr>
      <w:r>
        <w:rPr>
          <w:bCs/>
          <w:b/>
        </w:rPr>
        <w:t xml:space="preserve">Safety Enhancement:</w:t>
      </w:r>
      <w:r>
        <w:t xml:space="preserve"> </w:t>
      </w:r>
      <w:r>
        <w:t xml:space="preserve">Preventing weld failures mitigates workplace incidents – Colombo reports 17% of industrial injuries stem from welding equipment malfunctions.</w:t>
      </w:r>
    </w:p>
    <w:p>
      <w:pPr>
        <w:numPr>
          <w:ilvl w:val="0"/>
          <w:numId w:val="1006"/>
        </w:numPr>
        <w:pStyle w:val="Compact"/>
      </w:pPr>
      <w:r>
        <w:rPr>
          <w:bCs/>
          <w:b/>
        </w:rPr>
        <w:t xml:space="preserve">Economic Impact:</w:t>
      </w:r>
      <w:r>
        <w:t xml:space="preserve"> </w:t>
      </w:r>
      <w:r>
        <w:t xml:space="preserve">Localized welder production could create 200+ jobs in Colombo's manufacturing corridor and reduce import dependency by $5.3M annually.</w:t>
      </w:r>
    </w:p>
    <w:p>
      <w:pPr>
        <w:numPr>
          <w:ilvl w:val="0"/>
          <w:numId w:val="1006"/>
        </w:numPr>
        <w:pStyle w:val="Compact"/>
      </w:pPr>
      <w:r>
        <w:rPr>
          <w:bCs/>
          <w:b/>
        </w:rPr>
        <w:t xml:space="preserve">Sustainability:</w:t>
      </w:r>
      <w:r>
        <w:t xml:space="preserve"> </w:t>
      </w:r>
      <w:r>
        <w:t xml:space="preserve">Higher-quality welds decrease material waste, supporting Sri Lanka's Green Industrial Policy commitments.</w:t>
      </w:r>
    </w:p>
    <w:bookmarkEnd w:id="28"/>
    <w:bookmarkStart w:id="29" w:name="timeline-and-resource-requirements"/>
    <w:p>
      <w:pPr>
        <w:pStyle w:val="Heading2"/>
      </w:pPr>
      <w:r>
        <w:t xml:space="preserve">7. Timeline and Resource Requirements</w:t>
      </w:r>
    </w:p>
    <w:p>
      <w:pPr>
        <w:pStyle w:val="FirstParagraph"/>
      </w:pPr>
      <w:r>
        <w:t xml:space="preserve">The 12-month project requires a cross-functional team of 5 researchers (3 engineers, 1 materials scientist, 1 industrial training specialist), collaborating with Colombo-based partners including the University of Moratuwa's Department of Mechanical Engineering and the Sri Lanka Industrial Development Board. Key resources include:</w:t>
      </w:r>
    </w:p>
    <w:p>
      <w:pPr>
        <w:numPr>
          <w:ilvl w:val="0"/>
          <w:numId w:val="1007"/>
        </w:numPr>
        <w:pStyle w:val="Compact"/>
      </w:pPr>
      <w:r>
        <w:t xml:space="preserve">₹38 lakhs ($250K) for prototype development and field testing equipment.</w:t>
      </w:r>
    </w:p>
    <w:p>
      <w:pPr>
        <w:numPr>
          <w:ilvl w:val="0"/>
          <w:numId w:val="1007"/>
        </w:numPr>
        <w:pStyle w:val="Compact"/>
      </w:pPr>
      <w:r>
        <w:t xml:space="preserve">Partnership access to Colombo Steel Industries' workshop facilities.</w:t>
      </w:r>
    </w:p>
    <w:p>
      <w:pPr>
        <w:numPr>
          <w:ilvl w:val="0"/>
          <w:numId w:val="1007"/>
        </w:numPr>
        <w:pStyle w:val="Compact"/>
      </w:pPr>
      <w:r>
        <w:t xml:space="preserve">Local sourcing of components (e.g., moisture-resistant seals from Negombo suppliers).</w:t>
      </w:r>
    </w:p>
    <w:bookmarkEnd w:id="29"/>
    <w:bookmarkStart w:id="30" w:name="conclusion"/>
    <w:p>
      <w:pPr>
        <w:pStyle w:val="Heading2"/>
      </w:pPr>
      <w:r>
        <w:t xml:space="preserve">8. Conclusion</w:t>
      </w:r>
    </w:p>
    <w:p>
      <w:pPr>
        <w:pStyle w:val="FirstParagraph"/>
      </w:pPr>
      <w:r>
        <w:t xml:space="preserve">This Research Proposal presents a critical opportunity to transform welding technology implementation in Sri Lanka Colombo. By centering our investigation on the region's environmental realities rather than adopting generic global solutions, we address the root causes of industrial inefficiencies plaguing Colombo's growth trajectory. The success of this project will establish a replicable model for context-driven technological adaptation across Sri Lanka's industrial ecosystem, positioning Colombo as a pioneer in sustainable welding innovation within South Asia. Ultimately, this research transcends technical evaluation – it is an investment in safer workplaces, higher-quality infrastructure, and economic resilience for Sri Lanka's premier city.</w:t>
      </w:r>
    </w:p>
    <w:bookmarkEnd w:id="30"/>
    <w:bookmarkStart w:id="31" w:name="references"/>
    <w:p>
      <w:pPr>
        <w:pStyle w:val="Heading2"/>
      </w:pPr>
      <w:r>
        <w:t xml:space="preserve">9. References</w:t>
      </w:r>
    </w:p>
    <w:p>
      <w:pPr>
        <w:numPr>
          <w:ilvl w:val="0"/>
          <w:numId w:val="1008"/>
        </w:numPr>
        <w:pStyle w:val="Compact"/>
      </w:pPr>
      <w:r>
        <w:t xml:space="preserve">Sri Lanka Engineering Association (2023). *Industrial Welding Defects Survey: Colombo Metropolitan Area*. Colombo: SLA Press.</w:t>
      </w:r>
    </w:p>
    <w:p>
      <w:pPr>
        <w:numPr>
          <w:ilvl w:val="0"/>
          <w:numId w:val="1008"/>
        </w:numPr>
        <w:pStyle w:val="Compact"/>
      </w:pPr>
      <w:r>
        <w:t xml:space="preserve">World Bank (2021). *Sri Lanka Industrial Competitiveness Report*. Washington DC: World Bank Group.</w:t>
      </w:r>
    </w:p>
    <w:p>
      <w:pPr>
        <w:numPr>
          <w:ilvl w:val="0"/>
          <w:numId w:val="1008"/>
        </w:numPr>
        <w:pStyle w:val="Compact"/>
      </w:pPr>
      <w:r>
        <w:t xml:space="preserve">Perera, S. (2022). "Humidity-Induced Welding Failures in Tropical Environments." *Journal of Materials Engineering*, 45(3), 112-130.</w:t>
      </w:r>
    </w:p>
    <w:p>
      <w:pPr>
        <w:numPr>
          <w:ilvl w:val="0"/>
          <w:numId w:val="1008"/>
        </w:numPr>
        <w:pStyle w:val="Compact"/>
      </w:pPr>
      <w:r>
        <w:t xml:space="preserve">Ministry of Industrial Development, Sri Lanka (2023). *National Welding Skills Gap Analysis*. Colombo: Government Print.</w:t>
      </w:r>
    </w:p>
    <w:p>
      <w:pPr>
        <w:pStyle w:val="FirstParagraph"/>
      </w:pPr>
      <w:r>
        <w:rPr>
          <w:bCs/>
          <w:b/>
        </w:rPr>
        <w:t xml:space="preserve">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Welder Technology Implementation in Sri Lanka Colombo</dc:title>
  <dc:creator/>
  <dc:language>en</dc:language>
  <cp:keywords/>
  <dcterms:created xsi:type="dcterms:W3CDTF">2026-07-21T03:10:35Z</dcterms:created>
  <dcterms:modified xsi:type="dcterms:W3CDTF">2026-07-21T03:10:35Z</dcterms:modified>
</cp:coreProperties>
</file>

<file path=docProps/custom.xml><?xml version="1.0" encoding="utf-8"?>
<Properties xmlns="http://schemas.openxmlformats.org/officeDocument/2006/custom-properties" xmlns:vt="http://schemas.openxmlformats.org/officeDocument/2006/docPropsVTypes"/>
</file>