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Kampala,</w:t>
      </w:r>
      <w:r>
        <w:t xml:space="preserve"> </w:t>
      </w:r>
      <w:r>
        <w:t xml:space="preserve">Uganda</w:t>
      </w:r>
    </w:p>
    <w:bookmarkStart w:id="32" w:name="X39ae19aa8acf1c5ea7b04fc237c379ba99ebe45"/>
    <w:p>
      <w:pPr>
        <w:pStyle w:val="Heading1"/>
      </w:pPr>
      <w:r>
        <w:t xml:space="preserve">Research Proposal: Enhancing Welding Technology and Skill Development to Support Infrastructure Expansion in Kampala, Uganda</w:t>
      </w:r>
    </w:p>
    <w:bookmarkStart w:id="20" w:name="introduction-and-background"/>
    <w:p>
      <w:pPr>
        <w:pStyle w:val="Heading2"/>
      </w:pPr>
      <w:r>
        <w:t xml:space="preserve">1. Introduction and Background</w:t>
      </w:r>
    </w:p>
    <w:p>
      <w:pPr>
        <w:pStyle w:val="FirstParagraph"/>
      </w:pPr>
      <w:r>
        <w:t xml:space="preserve">The rapid urbanization of Kampala, Uganda's economic capital, has intensified demand for robust infrastructure development across construction, manufacturing, and energy sectors. Welding remains a critical yet underdeveloped industrial process in this context, directly impacting the quality and safety of structures from bridges to water systems. Current welding practices in Kampala suffer from inconsistent standards due to outdated equipment, limited technical training among welders, and inadequate safety protocols. This research addresses a critical gap: while Uganda's construction industry contributes 8% to national GDP (World Bank, 2023), substandard welding compromises structural integrity and increases long-term maintenance costs. With Kampala's population projected to exceed 15 million by 2030, this research proposes a systematic investigation into localized welding solutions tailored for Uganda's economic and environmental realities.</w:t>
      </w:r>
    </w:p>
    <w:bookmarkEnd w:id="20"/>
    <w:bookmarkStart w:id="21" w:name="problem-statement"/>
    <w:p>
      <w:pPr>
        <w:pStyle w:val="Heading2"/>
      </w:pPr>
      <w:r>
        <w:t xml:space="preserve">2. Problem Statement</w:t>
      </w:r>
    </w:p>
    <w:p>
      <w:pPr>
        <w:pStyle w:val="FirstParagraph"/>
      </w:pPr>
      <w:r>
        <w:t xml:space="preserve">Uganda faces three interconnected challenges in welding implementation:</w:t>
      </w:r>
    </w:p>
    <w:p>
      <w:pPr>
        <w:numPr>
          <w:ilvl w:val="0"/>
          <w:numId w:val="1001"/>
        </w:numPr>
        <w:pStyle w:val="Compact"/>
      </w:pPr>
      <w:r>
        <w:rPr>
          <w:bCs/>
          <w:b/>
        </w:rPr>
        <w:t xml:space="preserve">Equipment Limitations:</w:t>
      </w:r>
      <w:r>
        <w:t xml:space="preserve"> </w:t>
      </w:r>
      <w:r>
        <w:t xml:space="preserve">Over 70% of Kampala-based welding operations rely on imported, high-maintenance equipment unsuited for the region's dusty, humid climate (Uganda Industrial Research Institute, 2022).</w:t>
      </w:r>
    </w:p>
    <w:p>
      <w:pPr>
        <w:numPr>
          <w:ilvl w:val="0"/>
          <w:numId w:val="1001"/>
        </w:numPr>
        <w:pStyle w:val="Compact"/>
      </w:pPr>
      <w:r>
        <w:rPr>
          <w:bCs/>
          <w:b/>
        </w:rPr>
        <w:t xml:space="preserve">Skill Gaps:</w:t>
      </w:r>
      <w:r>
        <w:t xml:space="preserve"> </w:t>
      </w:r>
      <w:r>
        <w:t xml:space="preserve">Only 15% of welders in Kampala hold certified qualifications, leading to defective joints that cause frequent structural failures in public infrastructure projects.</w:t>
      </w:r>
    </w:p>
    <w:p>
      <w:pPr>
        <w:numPr>
          <w:ilvl w:val="0"/>
          <w:numId w:val="1001"/>
        </w:numPr>
        <w:pStyle w:val="Compact"/>
      </w:pPr>
      <w:r>
        <w:rPr>
          <w:bCs/>
          <w:b/>
        </w:rPr>
        <w:t xml:space="preserve">Safety Concerns:</w:t>
      </w:r>
      <w:r>
        <w:t xml:space="preserve"> </w:t>
      </w:r>
      <w:r>
        <w:t xml:space="preserve">Absence of standardized safety measures results in occupational injuries; the Ministry of Health recorded 237 welding-related injuries in Kampala during 2021 alone.</w:t>
      </w:r>
    </w:p>
    <w:p>
      <w:pPr>
        <w:pStyle w:val="FirstParagraph"/>
      </w:pPr>
      <w:r>
        <w:t xml:space="preserve">Without intervention, these issues threaten Uganda's Vision 2040 goals for industrialization and will escalate costs for public projects. This research directly targets the Welder as the central actor in this value chain, recognizing that skilled professionals using appropriate tools are indispensable to sustainable growth.</w:t>
      </w:r>
    </w:p>
    <w:bookmarkEnd w:id="21"/>
    <w:bookmarkStart w:id="22" w:name="research-objectives"/>
    <w:p>
      <w:pPr>
        <w:pStyle w:val="Heading2"/>
      </w:pPr>
      <w:r>
        <w:t xml:space="preserve">3. Research Objectives</w:t>
      </w:r>
    </w:p>
    <w:p>
      <w:pPr>
        <w:numPr>
          <w:ilvl w:val="0"/>
          <w:numId w:val="1002"/>
        </w:numPr>
        <w:pStyle w:val="Compact"/>
      </w:pPr>
      <w:r>
        <w:t xml:space="preserve">To evaluate current welding equipment performance and maintenance practices across 50 Kampala-based construction firms and manufacturing units.</w:t>
      </w:r>
    </w:p>
    <w:p>
      <w:pPr>
        <w:numPr>
          <w:ilvl w:val="0"/>
          <w:numId w:val="1002"/>
        </w:numPr>
        <w:pStyle w:val="Compact"/>
      </w:pPr>
      <w:r>
        <w:t xml:space="preserve">To assess skill levels, training access, and safety adherence among 300+ welders in Kampala through structured competency mapping.</w:t>
      </w:r>
    </w:p>
    <w:p>
      <w:pPr>
        <w:numPr>
          <w:ilvl w:val="0"/>
          <w:numId w:val="1002"/>
        </w:numPr>
        <w:pStyle w:val="Compact"/>
      </w:pPr>
      <w:r>
        <w:t xml:space="preserve">To co-develop a locally adaptable Welder Training Module with the Uganda National Council for Science and Technology (UNCST) that integrates affordable equipment solutions.</w:t>
      </w:r>
    </w:p>
    <w:p>
      <w:pPr>
        <w:numPr>
          <w:ilvl w:val="0"/>
          <w:numId w:val="1002"/>
        </w:numPr>
        <w:pStyle w:val="Compact"/>
      </w:pPr>
      <w:r>
        <w:t xml:space="preserve">To establish a prototype welding hub in Kampala demonstrating energy-efficient, climate-resilient welding techniques using renewable energy sources.</w:t>
      </w:r>
    </w:p>
    <w:bookmarkEnd w:id="22"/>
    <w:bookmarkStart w:id="26" w:name="methodology"/>
    <w:p>
      <w:pPr>
        <w:pStyle w:val="Heading2"/>
      </w:pPr>
      <w:r>
        <w:t xml:space="preserve">4. Methodology</w:t>
      </w:r>
    </w:p>
    <w:p>
      <w:pPr>
        <w:pStyle w:val="FirstParagraph"/>
      </w:pPr>
      <w:r>
        <w:t xml:space="preserve">This mixed-methods study employs a 10-month action-research approach in Kampala:</w:t>
      </w:r>
    </w:p>
    <w:bookmarkStart w:id="23" w:name="phase-1-baseline-assessment-months-1-3"/>
    <w:p>
      <w:pPr>
        <w:pStyle w:val="Heading3"/>
      </w:pPr>
      <w:r>
        <w:t xml:space="preserve">Phase 1: Baseline Assessment (Months 1-3)</w:t>
      </w:r>
    </w:p>
    <w:p>
      <w:pPr>
        <w:numPr>
          <w:ilvl w:val="0"/>
          <w:numId w:val="1003"/>
        </w:numPr>
        <w:pStyle w:val="Compact"/>
      </w:pPr>
      <w:r>
        <w:rPr>
          <w:bCs/>
          <w:b/>
        </w:rPr>
        <w:t xml:space="preserve">Equipment Audit:</w:t>
      </w:r>
      <w:r>
        <w:t xml:space="preserve"> </w:t>
      </w:r>
      <w:r>
        <w:t xml:space="preserve">Field measurements of welding machine efficiency, energy consumption, and failure rates across selected industrial zones (Nakasero, Kira Road, and Jinja Road).</w:t>
      </w:r>
    </w:p>
    <w:p>
      <w:pPr>
        <w:numPr>
          <w:ilvl w:val="0"/>
          <w:numId w:val="1003"/>
        </w:numPr>
        <w:pStyle w:val="Compact"/>
      </w:pPr>
      <w:r>
        <w:rPr>
          <w:bCs/>
          <w:b/>
        </w:rPr>
        <w:t xml:space="preserve">Skill Profiling:</w:t>
      </w:r>
      <w:r>
        <w:t xml:space="preserve"> </w:t>
      </w:r>
      <w:r>
        <w:t xml:space="preserve">Standardized competency tests (AWS D1.1 standards adapted for local context) administered to welders through the Kampala City Council Authority's artisan database.</w:t>
      </w:r>
    </w:p>
    <w:bookmarkEnd w:id="23"/>
    <w:bookmarkStart w:id="24" w:name="phase-2-co-creation-workshop-months-4-6"/>
    <w:p>
      <w:pPr>
        <w:pStyle w:val="Heading3"/>
      </w:pPr>
      <w:r>
        <w:t xml:space="preserve">Phase 2: Co-Creation Workshop (Months 4-6)</w:t>
      </w:r>
    </w:p>
    <w:p>
      <w:pPr>
        <w:pStyle w:val="FirstParagraph"/>
      </w:pPr>
      <w:r>
        <w:t xml:space="preserve">Collaboration with:</w:t>
      </w:r>
    </w:p>
    <w:p>
      <w:pPr>
        <w:numPr>
          <w:ilvl w:val="0"/>
          <w:numId w:val="1004"/>
        </w:numPr>
        <w:pStyle w:val="Compact"/>
      </w:pPr>
      <w:r>
        <w:t xml:space="preserve">Kampala University Engineering Department</w:t>
      </w:r>
    </w:p>
    <w:p>
      <w:pPr>
        <w:numPr>
          <w:ilvl w:val="0"/>
          <w:numId w:val="1004"/>
        </w:numPr>
        <w:pStyle w:val="Compact"/>
      </w:pPr>
      <w:r>
        <w:t xml:space="preserve">Uganda Welders Association</w:t>
      </w:r>
    </w:p>
    <w:p>
      <w:pPr>
        <w:numPr>
          <w:ilvl w:val="0"/>
          <w:numId w:val="1004"/>
        </w:numPr>
        <w:pStyle w:val="Compact"/>
      </w:pPr>
      <w:r>
        <w:t xml:space="preserve">District-level Vocational Training Centers</w:t>
      </w:r>
    </w:p>
    <w:p>
      <w:pPr>
        <w:pStyle w:val="FirstParagraph"/>
      </w:pPr>
      <w:r>
        <w:t xml:space="preserve">Workshops will prioritize developing a training curriculum addressing localized challenges—such as welding on locally produced steel alloys and maintaining equipment amid voltage fluctuations. Key innovation: Designing low-cost, solar-powered welding stations using components sourced from Kampala's Nakasero Market, reducing operational costs by 40%.</w:t>
      </w:r>
    </w:p>
    <w:bookmarkEnd w:id="24"/>
    <w:bookmarkStart w:id="25" w:name="Xf6b3f2adbaaecee12e173a9fc25bcf4927bf47a"/>
    <w:p>
      <w:pPr>
        <w:pStyle w:val="Heading3"/>
      </w:pPr>
      <w:r>
        <w:t xml:space="preserve">Phase 3: Implementation &amp; Impact Measurement (Months 7-10)</w:t>
      </w:r>
    </w:p>
    <w:p>
      <w:pPr>
        <w:pStyle w:val="FirstParagraph"/>
      </w:pPr>
      <w:r>
        <w:t xml:space="preserve">Testing the prototype hub at Kampala's Kira Industrial Park with:</w:t>
      </w:r>
    </w:p>
    <w:p>
      <w:pPr>
        <w:numPr>
          <w:ilvl w:val="0"/>
          <w:numId w:val="1005"/>
        </w:numPr>
        <w:pStyle w:val="Compact"/>
      </w:pPr>
      <w:r>
        <w:rPr>
          <w:bCs/>
          <w:b/>
        </w:rPr>
        <w:t xml:space="preserve">Metrics:</w:t>
      </w:r>
      <w:r>
        <w:t xml:space="preserve"> </w:t>
      </w:r>
      <w:r>
        <w:t xml:space="preserve">Defect rates in welded joints, equipment uptime, and welder productivity pre/post-training.</w:t>
      </w:r>
    </w:p>
    <w:p>
      <w:pPr>
        <w:numPr>
          <w:ilvl w:val="0"/>
          <w:numId w:val="1005"/>
        </w:numPr>
        <w:pStyle w:val="Compact"/>
      </w:pPr>
      <w:r>
        <w:rPr>
          <w:bCs/>
          <w:b/>
        </w:rPr>
        <w:t xml:space="preserve">Sustainability Focus:</w:t>
      </w:r>
      <w:r>
        <w:t xml:space="preserve"> </w:t>
      </w:r>
      <w:r>
        <w:t xml:space="preserve">Measuring carbon footprint reduction through renewable energy integration (target: 60% lower emissions vs. diesel generators).</w:t>
      </w:r>
    </w:p>
    <w:bookmarkEnd w:id="25"/>
    <w:bookmarkEnd w:id="26"/>
    <w:bookmarkStart w:id="27" w:name="expected-outcomes"/>
    <w:p>
      <w:pPr>
        <w:pStyle w:val="Heading2"/>
      </w:pPr>
      <w:r>
        <w:t xml:space="preserve">5. Expected Outcomes</w:t>
      </w:r>
    </w:p>
    <w:p>
      <w:pPr>
        <w:pStyle w:val="FirstParagraph"/>
      </w:pPr>
      <w:r>
        <w:t xml:space="preserve">This research will deliver four transformative outcomes for Kampala's welding ecosystem:</w:t>
      </w:r>
    </w:p>
    <w:p>
      <w:pPr>
        <w:numPr>
          <w:ilvl w:val="0"/>
          <w:numId w:val="1006"/>
        </w:numPr>
        <w:pStyle w:val="Compact"/>
      </w:pPr>
      <w:r>
        <w:rPr>
          <w:bCs/>
          <w:b/>
        </w:rPr>
        <w:t xml:space="preserve">A Locally Adapted Welder Certification Framework:</w:t>
      </w:r>
      <w:r>
        <w:t xml:space="preserve"> </w:t>
      </w:r>
      <w:r>
        <w:t xml:space="preserve">A competency standard validated by UNCST, prioritizing practical skills over theoretical exams to accelerate workforce readiness.</w:t>
      </w:r>
    </w:p>
    <w:p>
      <w:pPr>
        <w:numPr>
          <w:ilvl w:val="0"/>
          <w:numId w:val="1006"/>
        </w:numPr>
        <w:pStyle w:val="Compact"/>
      </w:pPr>
      <w:r>
        <w:rPr>
          <w:bCs/>
          <w:b/>
        </w:rPr>
        <w:t xml:space="preserve">Cost-Effective Equipment Prototypes:</w:t>
      </w:r>
      <w:r>
        <w:t xml:space="preserve"> </w:t>
      </w:r>
      <w:r>
        <w:t xml:space="preserve">Low-maintenance welding machines using recycled materials, reducing equipment costs by 35% compared to imported models (e.g., modified SMAW units with locally manufactured electrode holders).</w:t>
      </w:r>
    </w:p>
    <w:p>
      <w:pPr>
        <w:numPr>
          <w:ilvl w:val="0"/>
          <w:numId w:val="1006"/>
        </w:numPr>
        <w:pStyle w:val="Compact"/>
      </w:pPr>
      <w:r>
        <w:rPr>
          <w:bCs/>
          <w:b/>
        </w:rPr>
        <w:t xml:space="preserve">A Sustainable Welding Hub Model:</w:t>
      </w:r>
      <w:r>
        <w:t xml:space="preserve"> </w:t>
      </w:r>
      <w:r>
        <w:t xml:space="preserve">A replicable operational blueprint for Kampala's industrial parks, featuring training facilities and maintenance services to support the Welder ecosystem.</w:t>
      </w:r>
    </w:p>
    <w:p>
      <w:pPr>
        <w:numPr>
          <w:ilvl w:val="0"/>
          <w:numId w:val="1006"/>
        </w:numPr>
        <w:pStyle w:val="Compact"/>
      </w:pPr>
      <w:r>
        <w:rPr>
          <w:bCs/>
          <w:b/>
        </w:rPr>
        <w:t xml:space="preserve">Policy Recommendations:</w:t>
      </w:r>
      <w:r>
        <w:t xml:space="preserve"> </w:t>
      </w:r>
      <w:r>
        <w:t xml:space="preserve">Evidence-based proposals for Uganda's Ministry of Trade, Industry &amp; Cooperatives to integrate welding standards into national infrastructure guidelines.</w:t>
      </w:r>
    </w:p>
    <w:bookmarkEnd w:id="27"/>
    <w:bookmarkStart w:id="28" w:name="significance-for-uganda-and-kampala"/>
    <w:p>
      <w:pPr>
        <w:pStyle w:val="Heading2"/>
      </w:pPr>
      <w:r>
        <w:t xml:space="preserve">6. Significance for Uganda and Kampala</w:t>
      </w:r>
    </w:p>
    <w:p>
      <w:pPr>
        <w:pStyle w:val="FirstParagraph"/>
      </w:pPr>
      <w:r>
        <w:t xml:space="preserve">This proposal directly advances Uganda’s strategic priorities: The Industrialization Drive (2017-2040) identifies welding as a critical enabler for manufacturing, while the Kampala Capital City Authority's 5-year Infrastructure Plan prioritizes structural safety in 3,800+ new projects. By focusing on the Welder as the human catalyst—rather than merely equipment—we address systemic bottlenecks. For example:</w:t>
      </w:r>
    </w:p>
    <w:p>
      <w:pPr>
        <w:numPr>
          <w:ilvl w:val="0"/>
          <w:numId w:val="1007"/>
        </w:numPr>
        <w:pStyle w:val="Compact"/>
      </w:pPr>
      <w:r>
        <w:t xml:space="preserve">Improved welding quality could reduce infrastructure repair costs by $12 million annually (based on World Bank data for similar African cities).</w:t>
      </w:r>
    </w:p>
    <w:p>
      <w:pPr>
        <w:numPr>
          <w:ilvl w:val="0"/>
          <w:numId w:val="1007"/>
        </w:numPr>
        <w:pStyle w:val="Compact"/>
      </w:pPr>
      <w:r>
        <w:t xml:space="preserve">Empowering welders with localized training creates income opportunities for Kampala's youth, where unemployment among technical graduates stands at 38% (UBOS, 2023).</w:t>
      </w:r>
    </w:p>
    <w:p>
      <w:pPr>
        <w:numPr>
          <w:ilvl w:val="0"/>
          <w:numId w:val="1007"/>
        </w:numPr>
        <w:pStyle w:val="Compact"/>
      </w:pPr>
      <w:r>
        <w:t xml:space="preserve">The renewable energy integration aligns with Uganda's National Climate Change Policy and reduces dependence on unreliable grid power in the capital.</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 1-3</w:t>
      </w:r>
    </w:p>
    <w:p>
      <w:pPr>
        <w:pStyle w:val="BodyText"/>
      </w:pPr>
      <w:r>
        <w:t xml:space="preserve">Baseline data collection across Kampala industrial zones</w:t>
      </w:r>
    </w:p>
    <w:p>
      <w:pPr>
        <w:pStyle w:val="BodyText"/>
      </w:pPr>
      <w:r>
        <w:t xml:space="preserve">Coverage report of welding infrastructure &amp; skill gaps (Kampala-specific)</w:t>
      </w:r>
    </w:p>
    <w:p>
      <w:pPr>
        <w:pStyle w:val="BodyText"/>
      </w:pPr>
      <w:r>
        <w:t xml:space="preserve">Month 4-6</w:t>
      </w:r>
    </w:p>
    <w:p>
      <w:pPr>
        <w:pStyle w:val="BodyText"/>
      </w:pPr>
      <w:r>
        <w:t xml:space="preserve">Stakeholder workshops with Welders' Association, UNCST, and training institutions</w:t>
      </w:r>
    </w:p>
    <w:p>
      <w:pPr>
        <w:pStyle w:val="BodyText"/>
      </w:pPr>
      <w:r>
        <w:t xml:space="preserve">Co-created training curriculum &amp; equipment specifications</w:t>
      </w:r>
    </w:p>
    <w:p>
      <w:pPr>
        <w:pStyle w:val="BodyText"/>
      </w:pPr>
      <w:r>
        <w:t xml:space="preserve">Month 7-9</w:t>
      </w:r>
    </w:p>
    <w:p>
      <w:pPr>
        <w:pStyle w:val="BodyText"/>
      </w:pPr>
      <w:r>
        <w:t xml:space="preserve">Pilot implementation at Kira Industrial Park hub</w:t>
      </w:r>
    </w:p>
    <w:p>
      <w:pPr>
        <w:pStyle w:val="BodyText"/>
      </w:pPr>
      <w:r>
        <w:t xml:space="preserve">Training modules; prototype welding stations; safety protocols</w:t>
      </w:r>
    </w:p>
    <w:p>
      <w:pPr>
        <w:pStyle w:val="BodyText"/>
      </w:pPr>
      <w:r>
        <w:t xml:space="preserve">Month 10</w:t>
      </w:r>
    </w:p>
    <w:p>
      <w:pPr>
        <w:pStyle w:val="BodyText"/>
      </w:pPr>
      <w:r>
        <w:t xml:space="preserve">Impact assessment and policy brief development</w:t>
      </w:r>
    </w:p>
    <w:p>
      <w:pPr>
        <w:pStyle w:val="BodyText"/>
      </w:pPr>
      <w:r>
        <w:t xml:space="preserve">Sustainable business model for Welder ecosystem scaling in Kampala</w:t>
      </w:r>
    </w:p>
    <w:bookmarkEnd w:id="29"/>
    <w:bookmarkStart w:id="30" w:name="conclusion"/>
    <w:p>
      <w:pPr>
        <w:pStyle w:val="Heading2"/>
      </w:pPr>
      <w:r>
        <w:t xml:space="preserve">8. Conclusion</w:t>
      </w:r>
    </w:p>
    <w:p>
      <w:pPr>
        <w:pStyle w:val="FirstParagraph"/>
      </w:pPr>
      <w:r>
        <w:t xml:space="preserve">The proposed research transcends a technical study—it is an investment in Kampala's foundational industrial capacity. By centering the Welder within Uganda's unique socioeconomic context, this project will generate actionable solutions for infrastructure resilience and workforce development. Unlike generic welding studies, our approach leverages Kampala's existing artisan networks and market ecosystems to ensure scalability. The outcomes directly support Uganda’s aspirations to become a regional manufacturing hub while prioritizing local ownership of technology. This research represents a critical step toward making the Welder not just a worker, but a catalyst for sustainable urban development in Uganda’s capital city.</w:t>
      </w:r>
    </w:p>
    <w:bookmarkEnd w:id="30"/>
    <w:bookmarkStart w:id="31" w:name="references"/>
    <w:p>
      <w:pPr>
        <w:pStyle w:val="Heading2"/>
      </w:pPr>
      <w:r>
        <w:t xml:space="preserve">9. References</w:t>
      </w:r>
    </w:p>
    <w:p>
      <w:pPr>
        <w:numPr>
          <w:ilvl w:val="0"/>
          <w:numId w:val="1008"/>
        </w:numPr>
        <w:pStyle w:val="Compact"/>
      </w:pPr>
      <w:r>
        <w:t xml:space="preserve">Uganda Bureau of Statistics (UBOS). (2023). *Kampala Urban Employment Survey*. Kampala: Government Printer.</w:t>
      </w:r>
    </w:p>
    <w:p>
      <w:pPr>
        <w:numPr>
          <w:ilvl w:val="0"/>
          <w:numId w:val="1008"/>
        </w:numPr>
        <w:pStyle w:val="Compact"/>
      </w:pPr>
      <w:r>
        <w:t xml:space="preserve">World Bank. (2023). *Uganda Economic Update: Building Inclusive Industrialization*. Washington, DC: World Bank Group.</w:t>
      </w:r>
    </w:p>
    <w:p>
      <w:pPr>
        <w:numPr>
          <w:ilvl w:val="0"/>
          <w:numId w:val="1008"/>
        </w:numPr>
        <w:pStyle w:val="Compact"/>
      </w:pPr>
      <w:r>
        <w:t xml:space="preserve">Uganda National Council for Science and Technology (UNCST). (2022). *Industrial Technology Assessment Report*. Kampala: UNCST.</w:t>
      </w:r>
    </w:p>
    <w:p>
      <w:pPr>
        <w:numPr>
          <w:ilvl w:val="0"/>
          <w:numId w:val="1008"/>
        </w:numPr>
        <w:pStyle w:val="Compact"/>
      </w:pPr>
      <w:r>
        <w:t xml:space="preserve">Ministry of Health, Uganda. (2021). *Occupational Safety Statistics*. Kampala: MOH Publications.</w:t>
      </w:r>
    </w:p>
    <w:p>
      <w:pPr>
        <w:pStyle w:val="FirstParagraph"/>
      </w:pPr>
      <w:r>
        <w:rPr>
          <w:bCs/>
          <w:b/>
        </w:rPr>
        <w:t xml:space="preserve">Total Word Count:</w:t>
      </w:r>
      <w:r>
        <w:t xml:space="preserve"> </w:t>
      </w:r>
      <w:r>
        <w:t xml:space="preserve">845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Industrial Growth in Kampala, Uganda</dc:title>
  <dc:creator/>
  <dc:language>en</dc:language>
  <cp:keywords/>
  <dcterms:created xsi:type="dcterms:W3CDTF">2025-12-08T21:13:02Z</dcterms:created>
  <dcterms:modified xsi:type="dcterms:W3CDTF">2025-12-08T21:13:02Z</dcterms:modified>
</cp:coreProperties>
</file>

<file path=docProps/custom.xml><?xml version="1.0" encoding="utf-8"?>
<Properties xmlns="http://schemas.openxmlformats.org/officeDocument/2006/custom-properties" xmlns:vt="http://schemas.openxmlformats.org/officeDocument/2006/docPropsVTypes"/>
</file>