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X85588de8acd33278c58ad3853d52bf2cc939200"/>
    <w:p>
      <w:pPr>
        <w:pStyle w:val="Heading1"/>
      </w:pPr>
      <w:r>
        <w:t xml:space="preserve">Resume of an Academic Researcher in France Lyon</w:t>
      </w:r>
    </w:p>
    <w:p>
      <w:pPr>
        <w:pStyle w:val="FirstParagraph"/>
      </w:pPr>
      <w:r>
        <w:rPr>
          <w:bCs/>
          <w:b/>
        </w:rPr>
        <w:t xml:space="preserve">Location:</w:t>
      </w:r>
      <w:r>
        <w:t xml:space="preserve"> </w:t>
      </w:r>
      <w:r>
        <w:t xml:space="preserve">Lyon, France |</w:t>
      </w:r>
      <w:r>
        <w:t xml:space="preserve"> </w:t>
      </w:r>
      <w:r>
        <w:rPr>
          <w:bCs/>
          <w:b/>
        </w:rPr>
        <w:t xml:space="preserve">Email:</w:t>
      </w:r>
      <w:r>
        <w:t xml:space="preserve"> </w:t>
      </w:r>
      <w:r>
        <w:t xml:space="preserve">researcher@example.com |</w:t>
      </w:r>
      <w:r>
        <w:t xml:space="preserve"> </w:t>
      </w:r>
      <w:r>
        <w:rPr>
          <w:bCs/>
          <w:b/>
        </w:rPr>
        <w:t xml:space="preserve">Phone:</w:t>
      </w:r>
      <w:r>
        <w:t xml:space="preserve"> </w:t>
      </w:r>
      <w:r>
        <w:t xml:space="preserve">+33 4 87 65 43 21</w:t>
      </w:r>
    </w:p>
    <w:bookmarkStart w:id="20" w:name="professional-summary"/>
    <w:p>
      <w:pPr>
        <w:pStyle w:val="Heading2"/>
      </w:pPr>
      <w:r>
        <w:t xml:space="preserve">Professional Summary</w:t>
      </w:r>
    </w:p>
    <w:p>
      <w:pPr>
        <w:pStyle w:val="FirstParagraph"/>
      </w:pPr>
      <w:r>
        <w:t xml:space="preserve">As an accomplished Academic Researcher based in France Lyon, I specialize in interdisciplinary scientific inquiry with a focus on [insert specific field, e.g., environmental science, materials engineering, or biotechnology]. With over [X] years of experience conducting cutting-edge research at prestigious institutions in Lyon such as the École Centrale de Lyon and Université Claude Bernard Lyon 1, I have contributed to groundbreaking studies that address global challenges while aligning with the academic and industrial priorities of France. My work emphasizes innovation, collaboration, and the translation of theoretical knowledge into practical applications. As a dedicated educator and mentor, I am committed to fostering the next generation of researchers in France Lyon’s vibrant academic ecosystem.</w:t>
      </w:r>
    </w:p>
    <w:bookmarkEnd w:id="20"/>
    <w:bookmarkStart w:id="23" w:name="research-experience"/>
    <w:p>
      <w:pPr>
        <w:pStyle w:val="Heading2"/>
      </w:pPr>
      <w:r>
        <w:t xml:space="preserve">Research Experience</w:t>
      </w:r>
    </w:p>
    <w:bookmarkStart w:id="21" w:name="X51416390bad1603035d8ef17070ca6614b74d8d"/>
    <w:p>
      <w:pPr>
        <w:pStyle w:val="Heading3"/>
      </w:pPr>
      <w:r>
        <w:t xml:space="preserve">Senior Researcher, Institute of Advanced Materials (IAM), École Centrale de Lyon</w:t>
      </w:r>
    </w:p>
    <w:p>
      <w:pPr>
        <w:pStyle w:val="FirstParagraph"/>
      </w:pPr>
      <w:r>
        <w:rPr>
          <w:iCs/>
          <w:i/>
        </w:rPr>
        <w:t xml:space="preserve">January 2018 – Present</w:t>
      </w:r>
    </w:p>
    <w:p>
      <w:pPr>
        <w:numPr>
          <w:ilvl w:val="0"/>
          <w:numId w:val="1001"/>
        </w:numPr>
        <w:pStyle w:val="Compact"/>
      </w:pPr>
      <w:r>
        <w:t xml:space="preserve">Led a team of 15 researchers in developing sustainable materials for renewable energy applications, funded by the European Union’s Horizon 2020 program.</w:t>
      </w:r>
    </w:p>
    <w:p>
      <w:pPr>
        <w:numPr>
          <w:ilvl w:val="0"/>
          <w:numId w:val="1001"/>
        </w:numPr>
        <w:pStyle w:val="Compact"/>
      </w:pPr>
      <w:r>
        <w:t xml:space="preserve">Published 18 peer-reviewed articles in high-impact journals, including *Advanced Materials* and *Nature Communications*, with a focus on nanotechnology and electrochemical systems.</w:t>
      </w:r>
    </w:p>
    <w:p>
      <w:pPr>
        <w:numPr>
          <w:ilvl w:val="0"/>
          <w:numId w:val="1001"/>
        </w:numPr>
        <w:pStyle w:val="Compact"/>
      </w:pPr>
      <w:r>
        <w:t xml:space="preserve">Collaborated with Lyon-based industries such as Safran and Sopra Steria to bridge academic research with industrial innovation, fostering partnerships that align with France’s strategic goals for green technology.</w:t>
      </w:r>
    </w:p>
    <w:p>
      <w:pPr>
        <w:numPr>
          <w:ilvl w:val="0"/>
          <w:numId w:val="1001"/>
        </w:numPr>
        <w:pStyle w:val="Compact"/>
      </w:pPr>
      <w:r>
        <w:t xml:space="preserve">Organized the annual Lyon International Symposium on Materials Science, attracting over 500 participants from Europe and beyond, highlighting the region’s leadership in scientific research.</w:t>
      </w:r>
    </w:p>
    <w:bookmarkEnd w:id="21"/>
    <w:bookmarkStart w:id="22" w:name="Xe3966ad9dd508bfb24e9324c0ce17c7a71afff8"/>
    <w:p>
      <w:pPr>
        <w:pStyle w:val="Heading3"/>
      </w:pPr>
      <w:r>
        <w:t xml:space="preserve">Postdoctoral Researcher, Laboratoire de Physique et Chimie des Milieux Intéressants (LPCMI), Université Claude Bernard Lyon 1</w:t>
      </w:r>
    </w:p>
    <w:p>
      <w:pPr>
        <w:pStyle w:val="FirstParagraph"/>
      </w:pPr>
      <w:r>
        <w:rPr>
          <w:iCs/>
          <w:i/>
        </w:rPr>
        <w:t xml:space="preserve">September 2014 – December 2017</w:t>
      </w:r>
    </w:p>
    <w:p>
      <w:pPr>
        <w:numPr>
          <w:ilvl w:val="0"/>
          <w:numId w:val="1002"/>
        </w:numPr>
        <w:pStyle w:val="Compact"/>
      </w:pPr>
      <w:r>
        <w:t xml:space="preserve">Conducted pioneering work on the synthesis of bio-based polymers, resulting in two patents and a €2 million grant from the French National Research Agency (ANR).</w:t>
      </w:r>
    </w:p>
    <w:p>
      <w:pPr>
        <w:numPr>
          <w:ilvl w:val="0"/>
          <w:numId w:val="1002"/>
        </w:numPr>
        <w:pStyle w:val="Compact"/>
      </w:pPr>
      <w:r>
        <w:t xml:space="preserve">Designed and implemented experimental protocols to analyze material properties under extreme conditions, contributing to the development of next-generation aerospace materials.</w:t>
      </w:r>
    </w:p>
    <w:p>
      <w:pPr>
        <w:numPr>
          <w:ilvl w:val="0"/>
          <w:numId w:val="1002"/>
        </w:numPr>
        <w:pStyle w:val="Compact"/>
      </w:pPr>
      <w:r>
        <w:t xml:space="preserve">Supervised 10 graduate students and contributed to the curriculum of interdisciplinary courses in environmental chemistry and sustainable engineering.</w:t>
      </w:r>
    </w:p>
    <w:bookmarkEnd w:id="22"/>
    <w:bookmarkEnd w:id="23"/>
    <w:bookmarkStart w:id="26" w:name="education"/>
    <w:p>
      <w:pPr>
        <w:pStyle w:val="Heading2"/>
      </w:pPr>
      <w:r>
        <w:t xml:space="preserve">Education</w:t>
      </w:r>
    </w:p>
    <w:bookmarkStart w:id="24" w:name="X4e5fd529f5ddaa218b44441c0d7a3168057d78c"/>
    <w:p>
      <w:pPr>
        <w:pStyle w:val="Heading3"/>
      </w:pPr>
      <w:r>
        <w:t xml:space="preserve">PhD in Materials Science, Université de Lyon</w:t>
      </w:r>
    </w:p>
    <w:p>
      <w:pPr>
        <w:pStyle w:val="FirstParagraph"/>
      </w:pPr>
      <w:r>
        <w:rPr>
          <w:iCs/>
          <w:i/>
        </w:rPr>
        <w:t xml:space="preserve">September 2010 – August 2014</w:t>
      </w:r>
    </w:p>
    <w:p>
      <w:pPr>
        <w:numPr>
          <w:ilvl w:val="0"/>
          <w:numId w:val="1003"/>
        </w:numPr>
        <w:pStyle w:val="Compact"/>
      </w:pPr>
      <w:r>
        <w:t xml:space="preserve">Dissertation: “Advanced Electrochemical Systems for Energy Storage” (Rank: Summa Cum Laude).</w:t>
      </w:r>
    </w:p>
    <w:p>
      <w:pPr>
        <w:numPr>
          <w:ilvl w:val="0"/>
          <w:numId w:val="1003"/>
        </w:numPr>
        <w:pStyle w:val="Compact"/>
      </w:pPr>
      <w:r>
        <w:t xml:space="preserve">Recipient of the French Ministry of Higher Education and Research’s Excellence Scholarship for three consecutive years.</w:t>
      </w:r>
    </w:p>
    <w:p>
      <w:pPr>
        <w:numPr>
          <w:ilvl w:val="0"/>
          <w:numId w:val="1003"/>
        </w:numPr>
        <w:pStyle w:val="Compact"/>
      </w:pPr>
      <w:r>
        <w:t xml:space="preserve">Active member of the Lyon Chapter of the European Materials Research Society (EMRS), organizing regional workshops on material science trends.</w:t>
      </w:r>
    </w:p>
    <w:bookmarkEnd w:id="24"/>
    <w:bookmarkStart w:id="25" w:name="X675deb2b35d5b9e1b6c5e5dd21f67255f2bbe64"/>
    <w:p>
      <w:pPr>
        <w:pStyle w:val="Heading3"/>
      </w:pPr>
      <w:r>
        <w:t xml:space="preserve">MSc in Environmental Engineering, École Nationale Supérieure des Ingénieurs de Lyon (ENSIL)</w:t>
      </w:r>
    </w:p>
    <w:p>
      <w:pPr>
        <w:pStyle w:val="FirstParagraph"/>
      </w:pPr>
      <w:r>
        <w:rPr>
          <w:iCs/>
          <w:i/>
        </w:rPr>
        <w:t xml:space="preserve">September 2008 – June 2010</w:t>
      </w:r>
    </w:p>
    <w:p>
      <w:pPr>
        <w:numPr>
          <w:ilvl w:val="0"/>
          <w:numId w:val="1004"/>
        </w:numPr>
        <w:pStyle w:val="Compact"/>
      </w:pPr>
      <w:r>
        <w:t xml:space="preserve">Thesis: “Optimizing Waste-to-Energy Processes in Urban Environments.”</w:t>
      </w:r>
    </w:p>
    <w:p>
      <w:pPr>
        <w:numPr>
          <w:ilvl w:val="0"/>
          <w:numId w:val="1004"/>
        </w:numPr>
        <w:pStyle w:val="Compact"/>
      </w:pPr>
      <w:r>
        <w:t xml:space="preserve">Congress participant at the International Conference on Sustainable Cities and Communities (ICSCC) in Lyon, 2010.</w:t>
      </w:r>
    </w:p>
    <w:bookmarkEnd w:id="25"/>
    <w:bookmarkEnd w:id="26"/>
    <w:bookmarkStart w:id="27" w:name="publications"/>
    <w:p>
      <w:pPr>
        <w:pStyle w:val="Heading2"/>
      </w:pPr>
      <w:r>
        <w:t xml:space="preserve">Publications</w:t>
      </w:r>
    </w:p>
    <w:p>
      <w:pPr>
        <w:numPr>
          <w:ilvl w:val="0"/>
          <w:numId w:val="1005"/>
        </w:numPr>
        <w:pStyle w:val="Compact"/>
      </w:pPr>
      <w:r>
        <w:rPr>
          <w:bCs/>
          <w:b/>
        </w:rPr>
        <w:t xml:space="preserve">“Nanocomposite Electrodes for High-Energy Density Supercapacitors,”</w:t>
      </w:r>
      <w:r>
        <w:t xml:space="preserve"> </w:t>
      </w:r>
      <w:r>
        <w:t xml:space="preserve">*Advanced Materials*, 2021. (Co-author, 1st author)</w:t>
      </w:r>
    </w:p>
    <w:p>
      <w:pPr>
        <w:numPr>
          <w:ilvl w:val="0"/>
          <w:numId w:val="1005"/>
        </w:numPr>
        <w:pStyle w:val="Compact"/>
      </w:pPr>
      <w:r>
        <w:rPr>
          <w:bCs/>
          <w:b/>
        </w:rPr>
        <w:t xml:space="preserve">“Biodegradable Polymers in Aerospace Applications,”</w:t>
      </w:r>
      <w:r>
        <w:t xml:space="preserve"> </w:t>
      </w:r>
      <w:r>
        <w:t xml:space="preserve">*Journal of Cleaner Production*, 2020. (Lead author)</w:t>
      </w:r>
    </w:p>
    <w:p>
      <w:pPr>
        <w:numPr>
          <w:ilvl w:val="0"/>
          <w:numId w:val="1005"/>
        </w:numPr>
        <w:pStyle w:val="Compact"/>
      </w:pPr>
      <w:r>
        <w:rPr>
          <w:bCs/>
          <w:b/>
        </w:rPr>
        <w:t xml:space="preserve">“Sustainable Synthesis of Graphene Oxide: A Lyon-Based Approach,”</w:t>
      </w:r>
      <w:r>
        <w:t xml:space="preserve"> </w:t>
      </w:r>
      <w:r>
        <w:t xml:space="preserve">*ACS Sustainable Chemistry &amp; Engineering*, 2019. (Co-author)</w:t>
      </w:r>
    </w:p>
    <w:p>
      <w:pPr>
        <w:numPr>
          <w:ilvl w:val="0"/>
          <w:numId w:val="1005"/>
        </w:numPr>
        <w:pStyle w:val="Compact"/>
      </w:pPr>
      <w:r>
        <w:rPr>
          <w:bCs/>
          <w:b/>
        </w:rPr>
        <w:t xml:space="preserve">“Energy Storage Systems for Smart Grids: A Review,”</w:t>
      </w:r>
      <w:r>
        <w:t xml:space="preserve"> </w:t>
      </w:r>
      <w:r>
        <w:t xml:space="preserve">*Renewable and Sustainable Energy Reviews*, 2018. (Lead author)</w:t>
      </w:r>
    </w:p>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Material synthesis, electrochemical analysis, computational modeling (COMSOL, MATLAB), SEM/TEM imaging.</w:t>
      </w:r>
    </w:p>
    <w:p>
      <w:pPr>
        <w:numPr>
          <w:ilvl w:val="0"/>
          <w:numId w:val="1006"/>
        </w:numPr>
        <w:pStyle w:val="Compact"/>
      </w:pPr>
      <w:r>
        <w:rPr>
          <w:bCs/>
          <w:b/>
        </w:rPr>
        <w:t xml:space="preserve">Languages:</w:t>
      </w:r>
      <w:r>
        <w:t xml:space="preserve"> </w:t>
      </w:r>
      <w:r>
        <w:t xml:space="preserve">French (native), English (fluent), Spanish (intermediate).</w:t>
      </w:r>
    </w:p>
    <w:p>
      <w:pPr>
        <w:numPr>
          <w:ilvl w:val="0"/>
          <w:numId w:val="1006"/>
        </w:numPr>
        <w:pStyle w:val="Compact"/>
      </w:pPr>
      <w:r>
        <w:rPr>
          <w:bCs/>
          <w:b/>
        </w:rPr>
        <w:t xml:space="preserve">Software:</w:t>
      </w:r>
      <w:r>
        <w:t xml:space="preserve"> </w:t>
      </w:r>
      <w:r>
        <w:t xml:space="preserve">OriginPro, Python, LaTeX, Adobe Illustrator.</w:t>
      </w:r>
    </w:p>
    <w:p>
      <w:pPr>
        <w:numPr>
          <w:ilvl w:val="0"/>
          <w:numId w:val="1006"/>
        </w:numPr>
        <w:pStyle w:val="Compact"/>
      </w:pPr>
      <w:r>
        <w:rPr>
          <w:bCs/>
          <w:b/>
        </w:rPr>
        <w:t xml:space="preserve">Grant Writing:</w:t>
      </w:r>
      <w:r>
        <w:t xml:space="preserve"> </w:t>
      </w:r>
      <w:r>
        <w:t xml:space="preserve">Successfully secured €5 million in research funding from ANR and the European Commission.</w:t>
      </w:r>
    </w:p>
    <w:bookmarkEnd w:id="28"/>
    <w:bookmarkStart w:id="29" w:name="professional-affiliations"/>
    <w:p>
      <w:pPr>
        <w:pStyle w:val="Heading2"/>
      </w:pPr>
      <w:r>
        <w:t xml:space="preserve">Professional Affiliations</w:t>
      </w:r>
    </w:p>
    <w:p>
      <w:pPr>
        <w:numPr>
          <w:ilvl w:val="0"/>
          <w:numId w:val="1007"/>
        </w:numPr>
        <w:pStyle w:val="Compact"/>
      </w:pPr>
      <w:r>
        <w:t xml:space="preserve">Member, European Materials Research Society (EMRS)</w:t>
      </w:r>
    </w:p>
    <w:p>
      <w:pPr>
        <w:numPr>
          <w:ilvl w:val="0"/>
          <w:numId w:val="1007"/>
        </w:numPr>
        <w:pStyle w:val="Compact"/>
      </w:pPr>
      <w:r>
        <w:t xml:space="preserve">Board Member, Lyon Chapter of the French Association for Research and Innovation (AFRI)</w:t>
      </w:r>
    </w:p>
    <w:p>
      <w:pPr>
        <w:numPr>
          <w:ilvl w:val="0"/>
          <w:numId w:val="1007"/>
        </w:numPr>
        <w:pStyle w:val="Compact"/>
      </w:pPr>
      <w:r>
        <w:t xml:space="preserve">Reviewer for *Nature Materials* and *ACS Nano*.</w:t>
      </w:r>
    </w:p>
    <w:bookmarkEnd w:id="29"/>
    <w:bookmarkStart w:id="30" w:name="conferences-invited-talks"/>
    <w:p>
      <w:pPr>
        <w:pStyle w:val="Heading2"/>
      </w:pPr>
      <w:r>
        <w:t xml:space="preserve">Conferences &amp; Invited Talks</w:t>
      </w:r>
    </w:p>
    <w:p>
      <w:pPr>
        <w:numPr>
          <w:ilvl w:val="0"/>
          <w:numId w:val="1008"/>
        </w:numPr>
        <w:pStyle w:val="Compact"/>
      </w:pPr>
      <w:r>
        <w:rPr>
          <w:bCs/>
          <w:b/>
        </w:rPr>
        <w:t xml:space="preserve">Keynote Speaker,</w:t>
      </w:r>
      <w:r>
        <w:t xml:space="preserve"> </w:t>
      </w:r>
      <w:r>
        <w:t xml:space="preserve">International Conference on Sustainable Energy Technologies, Lyon 2023.</w:t>
      </w:r>
    </w:p>
    <w:p>
      <w:pPr>
        <w:numPr>
          <w:ilvl w:val="0"/>
          <w:numId w:val="1008"/>
        </w:numPr>
        <w:pStyle w:val="Compact"/>
      </w:pPr>
      <w:r>
        <w:rPr>
          <w:bCs/>
          <w:b/>
        </w:rPr>
        <w:t xml:space="preserve">Panelist,</w:t>
      </w:r>
      <w:r>
        <w:t xml:space="preserve"> </w:t>
      </w:r>
      <w:r>
        <w:t xml:space="preserve">“Innovation in Green Technology,” European Research Council (ERC) Workshop, Lyon 2022.</w:t>
      </w:r>
    </w:p>
    <w:p>
      <w:pPr>
        <w:numPr>
          <w:ilvl w:val="0"/>
          <w:numId w:val="1008"/>
        </w:numPr>
        <w:pStyle w:val="Compact"/>
      </w:pPr>
      <w:r>
        <w:rPr>
          <w:bCs/>
          <w:b/>
        </w:rPr>
        <w:t xml:space="preserve">Presentation,</w:t>
      </w:r>
      <w:r>
        <w:t xml:space="preserve"> </w:t>
      </w:r>
      <w:r>
        <w:t xml:space="preserve">“Materials for a Circular Economy,” Global Materials Forum, Paris 2019.</w:t>
      </w:r>
    </w:p>
    <w:bookmarkEnd w:id="30"/>
    <w:bookmarkStart w:id="31" w:name="references"/>
    <w:p>
      <w:pPr>
        <w:pStyle w:val="Heading2"/>
      </w:pPr>
      <w:r>
        <w:t xml:space="preserve">References</w:t>
      </w:r>
    </w:p>
    <w:p>
      <w:pPr>
        <w:pStyle w:val="FirstParagraph"/>
      </w:pPr>
      <w:r>
        <w:t xml:space="preserve">Available upon request. Contact: researcher@example.com</w:t>
      </w:r>
    </w:p>
    <w:p>
      <w:pPr>
        <w:pStyle w:val="BodyText"/>
      </w:pPr>
      <w:r>
        <w:t xml:space="preserve">© 2023 Academic Researcher in France Lyon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France Lyon</dc:title>
  <dc:creator/>
  <dc:language>en</dc:language>
  <cp:keywords/>
  <dcterms:created xsi:type="dcterms:W3CDTF">2025-12-12T02:33:01Z</dcterms:created>
  <dcterms:modified xsi:type="dcterms:W3CDTF">2025-12-12T02:33:01Z</dcterms:modified>
</cp:coreProperties>
</file>

<file path=docProps/custom.xml><?xml version="1.0" encoding="utf-8"?>
<Properties xmlns="http://schemas.openxmlformats.org/officeDocument/2006/custom-properties" xmlns:vt="http://schemas.openxmlformats.org/officeDocument/2006/docPropsVTypes"/>
</file>