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bookmarkStart w:id="32" w:name="X11c9d99b73826bb737e13534fbbb7b29091f3da"/>
    <w:p>
      <w:pPr>
        <w:pStyle w:val="Heading1"/>
      </w:pPr>
      <w:r>
        <w:t xml:space="preserve">Resume: Academic Researcher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Sato</w:t>
      </w:r>
      <w:r>
        <w:br/>
      </w:r>
      <w:r>
        <w:rPr>
          <w:bCs/>
          <w:b/>
        </w:rPr>
        <w:t xml:space="preserve">Address:</w:t>
      </w:r>
      <w:r>
        <w:t xml:space="preserve"> </w:t>
      </w:r>
      <w:r>
        <w:t xml:space="preserve">123-4567, Nakanoshima, Kita-ku, Osaka-shi, Osaka Prefecture, Japan</w:t>
      </w:r>
      <w:r>
        <w:br/>
      </w:r>
      <w:r>
        <w:rPr>
          <w:bCs/>
          <w:b/>
        </w:rPr>
        <w:t xml:space="preserve">Email:</w:t>
      </w:r>
      <w:r>
        <w:t xml:space="preserve"> </w:t>
      </w:r>
      <w:r>
        <w:t xml:space="preserve">akira.sato@osaka.edu</w:t>
      </w:r>
      <w:r>
        <w:br/>
      </w:r>
      <w:r>
        <w:rPr>
          <w:bCs/>
          <w:b/>
        </w:rPr>
        <w:t xml:space="preserve">Phone:</w:t>
      </w:r>
      <w:r>
        <w:t xml:space="preserve"> </w:t>
      </w:r>
      <w:r>
        <w:t xml:space="preserve">+81-6-1234-5678</w:t>
      </w:r>
    </w:p>
    <w:bookmarkEnd w:id="20"/>
    <w:bookmarkStart w:id="21" w:name="professional-summary"/>
    <w:p>
      <w:pPr>
        <w:pStyle w:val="Heading2"/>
      </w:pPr>
      <w:r>
        <w:t xml:space="preserve">Professional Summary</w:t>
      </w:r>
    </w:p>
    <w:p>
      <w:pPr>
        <w:pStyle w:val="FirstParagraph"/>
      </w:pPr>
      <w:r>
        <w:t xml:space="preserve">As an Academic Researcher in Japan Osaka, I specialize in advancing scientific knowledge through interdisciplinary research, with a focus on sustainable technology and environmental science. My work is deeply rooted in the academic traditions of Japan, leveraging the collaborative ethos of Osaka's prestigious universities and research institutions. With over a decade of experience in academia, I have contributed to groundbreaking studies published in top-tier journals and supported by national grants from Japan's Ministry of Education, Culture, Sports, Science and Technology (MEXT). My expertise aligns with the innovation-driven priorities of Japan Osaka, where research plays a pivotal role in shaping the nation's technological and societal advancements.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Osaka University, Japan</w:t>
      </w:r>
      <w:r>
        <w:br/>
      </w:r>
      <w:r>
        <w:t xml:space="preserve">2010–2014</w:t>
      </w:r>
      <w:r>
        <w:br/>
      </w:r>
      <w:r>
        <w:t xml:space="preserve">Thesis: "Sustainable Urban Development in Japan Osaka: Integrating Green Infrastructure and Smart Technologies"</w:t>
      </w:r>
    </w:p>
    <w:p>
      <w:pPr>
        <w:numPr>
          <w:ilvl w:val="0"/>
          <w:numId w:val="1001"/>
        </w:numPr>
        <w:pStyle w:val="Compact"/>
      </w:pPr>
      <w:r>
        <w:rPr>
          <w:bCs/>
          <w:b/>
        </w:rPr>
        <w:t xml:space="preserve">M.Sc. in Applied Physics</w:t>
      </w:r>
      <w:r>
        <w:br/>
      </w:r>
      <w:r>
        <w:t xml:space="preserve">Kyoto University, Japan</w:t>
      </w:r>
      <w:r>
        <w:br/>
      </w:r>
      <w:r>
        <w:t xml:space="preserve">2007–2010</w:t>
      </w:r>
      <w:r>
        <w:br/>
      </w:r>
      <w:r>
        <w:t xml:space="preserve">Research Focus: Nanomaterials for Energy Applications</w:t>
      </w:r>
    </w:p>
    <w:p>
      <w:pPr>
        <w:numPr>
          <w:ilvl w:val="0"/>
          <w:numId w:val="1001"/>
        </w:numPr>
        <w:pStyle w:val="Compact"/>
      </w:pPr>
      <w:r>
        <w:rPr>
          <w:bCs/>
          <w:b/>
        </w:rPr>
        <w:t xml:space="preserve">B.Sc. in Chemistry</w:t>
      </w:r>
      <w:r>
        <w:br/>
      </w:r>
      <w:r>
        <w:t xml:space="preserve">Nagoya University, Japan</w:t>
      </w:r>
      <w:r>
        <w:br/>
      </w:r>
      <w:r>
        <w:t xml:space="preserve">2003–2007</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bCs/>
          <w:b/>
        </w:rPr>
        <w:t xml:space="preserve">Osaka Institute of Technology (OIT)</w:t>
      </w:r>
      <w:r>
        <w:t xml:space="preserve">, Japan Osaka</w:t>
      </w:r>
      <w:r>
        <w:br/>
      </w:r>
      <w:r>
        <w:t xml:space="preserve">2018–Present</w:t>
      </w:r>
    </w:p>
    <w:p>
      <w:pPr>
        <w:numPr>
          <w:ilvl w:val="0"/>
          <w:numId w:val="1002"/>
        </w:numPr>
        <w:pStyle w:val="Compact"/>
      </w:pPr>
      <w:r>
        <w:t xml:space="preserve">Lead a team of 15 researchers in a five-year project funded by MEXT to develop eco-friendly materials for renewable energy systems.</w:t>
      </w:r>
    </w:p>
    <w:p>
      <w:pPr>
        <w:numPr>
          <w:ilvl w:val="0"/>
          <w:numId w:val="1002"/>
        </w:numPr>
        <w:pStyle w:val="Compact"/>
      </w:pPr>
      <w:r>
        <w:t xml:space="preserve">Published 20+ peer-reviewed articles in journals such as "Nature Sustainability" and "Journal of Environmental Science," emphasizing Japan Osaka's role in global environmental solutions.</w:t>
      </w:r>
    </w:p>
    <w:p>
      <w:pPr>
        <w:numPr>
          <w:ilvl w:val="0"/>
          <w:numId w:val="1002"/>
        </w:numPr>
        <w:pStyle w:val="Compact"/>
      </w:pPr>
      <w:r>
        <w:t xml:space="preserve">Collaborated with local industries in Osaka to commercialize research findings, including a biodegradable polymer project recognized by the Japan Society of Applied Physics.</w:t>
      </w:r>
    </w:p>
    <w:bookmarkEnd w:id="23"/>
    <w:bookmarkStart w:id="24" w:name="research-scientist"/>
    <w:p>
      <w:pPr>
        <w:pStyle w:val="Heading3"/>
      </w:pPr>
      <w:r>
        <w:t xml:space="preserve">Research Scientist</w:t>
      </w:r>
    </w:p>
    <w:p>
      <w:pPr>
        <w:pStyle w:val="FirstParagraph"/>
      </w:pPr>
      <w:r>
        <w:rPr>
          <w:bCs/>
          <w:b/>
        </w:rPr>
        <w:t xml:space="preserve">Osaka University, Graduate School of Engineering</w:t>
      </w:r>
      <w:r>
        <w:t xml:space="preserve">, Japan Osaka</w:t>
      </w:r>
      <w:r>
        <w:br/>
      </w:r>
      <w:r>
        <w:t xml:space="preserve">2014–2018</w:t>
      </w:r>
    </w:p>
    <w:p>
      <w:pPr>
        <w:numPr>
          <w:ilvl w:val="0"/>
          <w:numId w:val="1003"/>
        </w:numPr>
        <w:pStyle w:val="Compact"/>
      </w:pPr>
      <w:r>
        <w:t xml:space="preserve">Investigated the integration of AI and IoT in smart city frameworks, contributing to Osaka's Smart City Initiative.</w:t>
      </w:r>
    </w:p>
    <w:p>
      <w:pPr>
        <w:numPr>
          <w:ilvl w:val="0"/>
          <w:numId w:val="1003"/>
        </w:numPr>
        <w:pStyle w:val="Compact"/>
      </w:pPr>
      <w:r>
        <w:t xml:space="preserve">Oversaw a team of graduate students, mentoring them in research methodologies aligned with Japan Osaka’s academic standards.</w:t>
      </w:r>
    </w:p>
    <w:p>
      <w:pPr>
        <w:numPr>
          <w:ilvl w:val="0"/>
          <w:numId w:val="1003"/>
        </w:numPr>
        <w:pStyle w:val="Compact"/>
      </w:pPr>
      <w:r>
        <w:t xml:space="preserve">Received the 2017 Osaka University Research Excellence Award for contributions to sustainable urban planning.</w:t>
      </w:r>
    </w:p>
    <w:bookmarkEnd w:id="24"/>
    <w:bookmarkEnd w:id="25"/>
    <w:bookmarkStart w:id="26" w:name="publications"/>
    <w:p>
      <w:pPr>
        <w:pStyle w:val="Heading2"/>
      </w:pPr>
      <w:r>
        <w:t xml:space="preserve">Publications</w:t>
      </w:r>
    </w:p>
    <w:p>
      <w:pPr>
        <w:numPr>
          <w:ilvl w:val="0"/>
          <w:numId w:val="1004"/>
        </w:numPr>
        <w:pStyle w:val="Compact"/>
      </w:pPr>
      <w:r>
        <w:t xml:space="preserve">Sato, A., et al. (2023). "Advancing Green Infrastructure in Japan Osaka: A Case Study of Urban Biodiversity." *Journal of Environmental Science and Policy*, 45(3), 112–130.</w:t>
      </w:r>
    </w:p>
    <w:p>
      <w:pPr>
        <w:numPr>
          <w:ilvl w:val="0"/>
          <w:numId w:val="1004"/>
        </w:numPr>
        <w:pStyle w:val="Compact"/>
      </w:pPr>
      <w:r>
        <w:t xml:space="preserve">Sato, A. (2021). "Nanomaterials for Energy Storage: Innovations from Japan Osaka." *Materials Today*, 89, 45–60.</w:t>
      </w:r>
    </w:p>
    <w:p>
      <w:pPr>
        <w:numPr>
          <w:ilvl w:val="0"/>
          <w:numId w:val="1004"/>
        </w:numPr>
        <w:pStyle w:val="Compact"/>
      </w:pPr>
      <w:r>
        <w:t xml:space="preserve">Sato, A., &amp; Yamamoto, T. (2019). "AI-Driven Solutions for Smart Cities in Japan." *IEEE Transactions on Sustainable Computing*, 12(2), 88–102.</w:t>
      </w:r>
    </w:p>
    <w:bookmarkEnd w:id="26"/>
    <w:bookmarkStart w:id="27" w:name="grants-and-funding"/>
    <w:p>
      <w:pPr>
        <w:pStyle w:val="Heading2"/>
      </w:pPr>
      <w:r>
        <w:t xml:space="preserve">Grants and Funding</w:t>
      </w:r>
    </w:p>
    <w:p>
      <w:pPr>
        <w:numPr>
          <w:ilvl w:val="0"/>
          <w:numId w:val="1005"/>
        </w:numPr>
        <w:pStyle w:val="Compact"/>
      </w:pPr>
      <w:r>
        <w:rPr>
          <w:bCs/>
          <w:b/>
        </w:rPr>
        <w:t xml:space="preserve">MEXT Grant (2019–2023):</w:t>
      </w:r>
      <w:r>
        <w:t xml:space="preserve"> </w:t>
      </w:r>
      <w:r>
        <w:t xml:space="preserve">"Sustainable Energy Systems for Japan Osaka" – $1.5 million.</w:t>
      </w:r>
    </w:p>
    <w:p>
      <w:pPr>
        <w:numPr>
          <w:ilvl w:val="0"/>
          <w:numId w:val="1005"/>
        </w:numPr>
        <w:pStyle w:val="Compact"/>
      </w:pPr>
      <w:r>
        <w:rPr>
          <w:bCs/>
          <w:b/>
        </w:rPr>
        <w:t xml:space="preserve">JSPS Fellowship (2016–2018):</w:t>
      </w:r>
      <w:r>
        <w:t xml:space="preserve"> </w:t>
      </w:r>
      <w:r>
        <w:t xml:space="preserve">"Innovative Materials for Environmental Applications" – $300,000.</w:t>
      </w:r>
    </w:p>
    <w:p>
      <w:pPr>
        <w:numPr>
          <w:ilvl w:val="0"/>
          <w:numId w:val="1005"/>
        </w:numPr>
        <w:pStyle w:val="Compact"/>
      </w:pPr>
      <w:r>
        <w:rPr>
          <w:bCs/>
          <w:b/>
        </w:rPr>
        <w:t xml:space="preserve">Osaka City Grant (2017–2019):</w:t>
      </w:r>
      <w:r>
        <w:t xml:space="preserve"> </w:t>
      </w:r>
      <w:r>
        <w:t xml:space="preserve">"Smart Urban Development in Japan Osaka" – $500,000.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Japan Society of Applied Physics (JSAP)</w:t>
      </w:r>
    </w:p>
    <w:p>
      <w:pPr>
        <w:numPr>
          <w:ilvl w:val="0"/>
          <w:numId w:val="1006"/>
        </w:numPr>
        <w:pStyle w:val="Compact"/>
      </w:pPr>
      <w:r>
        <w:rPr>
          <w:bCs/>
          <w:b/>
        </w:rPr>
        <w:t xml:space="preserve">Member, International Society for Environmental Research and Science (ISERAS)</w:t>
      </w:r>
    </w:p>
    <w:p>
      <w:pPr>
        <w:numPr>
          <w:ilvl w:val="0"/>
          <w:numId w:val="1006"/>
        </w:numPr>
        <w:pStyle w:val="Compact"/>
      </w:pPr>
      <w:r>
        <w:rPr>
          <w:bCs/>
          <w:b/>
        </w:rPr>
        <w:t xml:space="preserve">Editorial Board Member, *Journal of Sustainable Technology* (Japan Osaka-based publication)</w:t>
      </w:r>
    </w:p>
    <w:bookmarkEnd w:id="28"/>
    <w:bookmarkStart w:id="29" w:name="skills"/>
    <w:p>
      <w:pPr>
        <w:pStyle w:val="Heading2"/>
      </w:pPr>
      <w:r>
        <w:t xml:space="preserve">Skills</w:t>
      </w:r>
    </w:p>
    <w:p>
      <w:pPr>
        <w:numPr>
          <w:ilvl w:val="0"/>
          <w:numId w:val="1007"/>
        </w:numPr>
        <w:pStyle w:val="Compact"/>
      </w:pPr>
      <w:r>
        <w:t xml:space="preserve">Advanced expertise in environmental science, nanotechnology, and AI integration.</w:t>
      </w:r>
    </w:p>
    <w:p>
      <w:pPr>
        <w:numPr>
          <w:ilvl w:val="0"/>
          <w:numId w:val="1007"/>
        </w:numPr>
        <w:pStyle w:val="Compact"/>
      </w:pPr>
      <w:r>
        <w:t xml:space="preserve">Fluency in Japanese (N1 level) and English (TOEFL 110+).</w:t>
      </w:r>
    </w:p>
    <w:p>
      <w:pPr>
        <w:numPr>
          <w:ilvl w:val="0"/>
          <w:numId w:val="1007"/>
        </w:numPr>
        <w:pStyle w:val="Compact"/>
      </w:pPr>
      <w:r>
        <w:t xml:space="preserve">Proficient in data analysis tools (Python, R, MATLAB) and scientific software (OriginLab, COMSOL).</w:t>
      </w:r>
    </w:p>
    <w:p>
      <w:pPr>
        <w:numPr>
          <w:ilvl w:val="0"/>
          <w:numId w:val="1007"/>
        </w:numPr>
        <w:pStyle w:val="Compact"/>
      </w:pPr>
      <w:r>
        <w:t xml:space="preserve">Strong leadership and collaboration skills, with experience managing cross-disciplinary teams in Japan Osaka.</w:t>
      </w:r>
    </w:p>
    <w:bookmarkEnd w:id="29"/>
    <w:bookmarkStart w:id="30" w:name="awards-and-recognitions"/>
    <w:p>
      <w:pPr>
        <w:pStyle w:val="Heading2"/>
      </w:pPr>
      <w:r>
        <w:t xml:space="preserve">Awards and Recognitions</w:t>
      </w:r>
    </w:p>
    <w:p>
      <w:pPr>
        <w:numPr>
          <w:ilvl w:val="0"/>
          <w:numId w:val="1008"/>
        </w:numPr>
        <w:pStyle w:val="Compact"/>
      </w:pPr>
      <w:r>
        <w:rPr>
          <w:bCs/>
          <w:b/>
        </w:rPr>
        <w:t xml:space="preserve">Osaka University Research Excellence Award (2017)</w:t>
      </w:r>
    </w:p>
    <w:p>
      <w:pPr>
        <w:numPr>
          <w:ilvl w:val="0"/>
          <w:numId w:val="1008"/>
        </w:numPr>
        <w:pStyle w:val="Compact"/>
      </w:pPr>
      <w:r>
        <w:rPr>
          <w:bCs/>
          <w:b/>
        </w:rPr>
        <w:t xml:space="preserve">Japan Society of Applied Physics Early Career Researcher Award (2019)</w:t>
      </w:r>
    </w:p>
    <w:p>
      <w:pPr>
        <w:numPr>
          <w:ilvl w:val="0"/>
          <w:numId w:val="1008"/>
        </w:numPr>
        <w:pStyle w:val="Compact"/>
      </w:pPr>
      <w:r>
        <w:rPr>
          <w:bCs/>
          <w:b/>
        </w:rPr>
        <w:t xml:space="preserve">National Science Foundation (NSF) Grant Recipient (USA, 2020)</w:t>
      </w:r>
    </w:p>
    <w:bookmarkEnd w:id="30"/>
    <w:bookmarkStart w:id="31" w:name="references"/>
    <w:p>
      <w:pPr>
        <w:pStyle w:val="Heading2"/>
      </w:pPr>
      <w:r>
        <w:t xml:space="preserve">References</w:t>
      </w:r>
    </w:p>
    <w:p>
      <w:pPr>
        <w:pStyle w:val="FirstParagraph"/>
      </w:pPr>
      <w:r>
        <w:t xml:space="preserve">Available upon request. Contact Dr. Akira Sato at akira.sato@osaka.edu for references from Osaka University and the Osaka Institute of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in Japan Osaka</dc:title>
  <dc:creator/>
  <dc:language>en</dc:language>
  <cp:keywords/>
  <dcterms:created xsi:type="dcterms:W3CDTF">2025-12-09T20:14:42Z</dcterms:created>
  <dcterms:modified xsi:type="dcterms:W3CDTF">2025-12-09T20:14:42Z</dcterms:modified>
</cp:coreProperties>
</file>

<file path=docProps/custom.xml><?xml version="1.0" encoding="utf-8"?>
<Properties xmlns="http://schemas.openxmlformats.org/officeDocument/2006/custom-properties" xmlns:vt="http://schemas.openxmlformats.org/officeDocument/2006/docPropsVTypes"/>
</file>