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0" w:name="resume"/>
    <w:p>
      <w:pPr>
        <w:pStyle w:val="Heading1"/>
      </w:pPr>
      <w:r>
        <w:t xml:space="preserve">Resume</w:t>
      </w:r>
    </w:p>
    <w:bookmarkStart w:id="20" w:name="abdulrahman-khalid-al-mazrouei"/>
    <w:p>
      <w:pPr>
        <w:pStyle w:val="Heading2"/>
      </w:pPr>
      <w:r>
        <w:t xml:space="preserve">Abdulrahman Khalid Al Mazrouei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📍 Address: Abu Dhabi, United Arab Emirates</w:t>
      </w:r>
    </w:p>
    <w:p>
      <w:pPr>
        <w:numPr>
          <w:ilvl w:val="0"/>
          <w:numId w:val="1001"/>
        </w:numPr>
        <w:pStyle w:val="Compact"/>
      </w:pPr>
      <w:r>
        <w:t xml:space="preserve">📞 Phone: +971 50 1234567</w:t>
      </w:r>
    </w:p>
    <w:p>
      <w:pPr>
        <w:numPr>
          <w:ilvl w:val="0"/>
          <w:numId w:val="1001"/>
        </w:numPr>
        <w:pStyle w:val="Compact"/>
      </w:pPr>
      <w:r>
        <w:t xml:space="preserve">📧 Email: abdulrahman.almaazrouei@u.ae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Academic Researcher with over a decade of experience in advancing scientific innovation, particularly in the fields of renewable energy systems and sustainable development. As an academic researcher in the United Arab Emirates Abu Dhabi, I have focused on addressing regional challenges through interdisciplinary research, aligning with Abu Dhabi's strategic vision to become a global leader in sustainability and technological advancement. My work bridges theoretical exploration with practical applications, ensuring impactful outcomes for both academia and industry. With a strong background in grant writing, project management, and collaboration with international institutions, I am committed to fostering research excellence that contributes to the United Arab Emirates' economic diversification and environmental stewardship.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PhD in Environmental Engineering</w:t>
      </w:r>
      <w:r>
        <w:t xml:space="preserve">, Massachusetts Institute of Technology (MIT), Cambridge, MA, USA</w:t>
      </w:r>
      <w:r>
        <w:br/>
      </w:r>
      <w:r>
        <w:t xml:space="preserve">- Thesis: "Optimizing Solar Energy Integration in Arid Climate Grids"</w:t>
      </w:r>
      <w:r>
        <w:br/>
      </w:r>
      <w:r>
        <w:t xml:space="preserve">- Graduated: May 2015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MSc in Renewable Energy Systems</w:t>
      </w:r>
      <w:r>
        <w:t xml:space="preserve">, Technical University of Munich (TUM), Germany</w:t>
      </w:r>
      <w:r>
        <w:br/>
      </w:r>
      <w:r>
        <w:t xml:space="preserve">- Thesis: "Wind-PV Hybrid Systems for Coastal Regions"</w:t>
      </w:r>
      <w:r>
        <w:br/>
      </w:r>
      <w:r>
        <w:t xml:space="preserve">- Graduated: July 2012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BSc in Mechanical Engineering</w:t>
      </w:r>
      <w:r>
        <w:t xml:space="preserve">, UAE University, Al Ain, United Arab Emirates</w:t>
      </w:r>
      <w:r>
        <w:br/>
      </w:r>
      <w:r>
        <w:t xml:space="preserve">- Honors: Dean’s List (3.9/4.0)</w:t>
      </w:r>
      <w:r>
        <w:br/>
      </w:r>
      <w:r>
        <w:t xml:space="preserve">- Graduated: June 2010</w: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Lead Researcher, Sustainable Energy Lab</w:t>
      </w:r>
      <w:r>
        <w:t xml:space="preserve">, Khalifa University of Science and Technology, Abu Dhabi, UAE</w:t>
      </w:r>
      <w:r>
        <w:br/>
      </w:r>
      <w:r>
        <w:rPr>
          <w:iCs/>
          <w:i/>
        </w:rPr>
        <w:t xml:space="preserve">June 2018 – Present</w:t>
      </w:r>
    </w:p>
    <w:p>
      <w:pPr>
        <w:numPr>
          <w:ilvl w:val="0"/>
          <w:numId w:val="1003"/>
        </w:numPr>
        <w:pStyle w:val="Compact"/>
      </w:pPr>
      <w:r>
        <w:t xml:space="preserve">Directed a $3M project funded by the Abu Dhabi Department of Energy to develop next-generation solar storage technologies, targeting a 40% efficiency improvement in photovoltaic systems.</w:t>
      </w:r>
    </w:p>
    <w:p>
      <w:pPr>
        <w:numPr>
          <w:ilvl w:val="0"/>
          <w:numId w:val="1003"/>
        </w:numPr>
        <w:pStyle w:val="Compact"/>
      </w:pPr>
      <w:r>
        <w:t xml:space="preserve">Collaborated with researchers from NYU Abu Dhabi and the International Renewable Energy Agency (IRENA) to publish 12 peer-reviewed articles in high-impact journals such as</w:t>
      </w:r>
      <w:r>
        <w:t xml:space="preserve"> </w:t>
      </w:r>
      <w:r>
        <w:rPr>
          <w:iCs/>
          <w:i/>
        </w:rPr>
        <w:t xml:space="preserve">Energy Conversion and Management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Solar Energy Materials &amp; Solar Cells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Mentored 8 PhD candidates and supervised over 20 undergraduate research projects, emphasizing innovation aligned with the United Arab Emirates Abu Dhabi’s sustainable development goals (SDGs).</w:t>
      </w:r>
    </w:p>
    <w:p>
      <w:pPr>
        <w:pStyle w:val="FirstParagraph"/>
      </w:pPr>
      <w:r>
        <w:rPr>
          <w:bCs/>
          <w:b/>
        </w:rPr>
        <w:t xml:space="preserve">Research Fellow</w:t>
      </w:r>
      <w:r>
        <w:t xml:space="preserve">, Masdar Institute of Science and Technology, Abu Dhabi, UAE</w:t>
      </w:r>
      <w:r>
        <w:br/>
      </w:r>
      <w:r>
        <w:rPr>
          <w:iCs/>
          <w:i/>
        </w:rPr>
        <w:t xml:space="preserve">July 2014 – May 2018</w:t>
      </w:r>
    </w:p>
    <w:p>
      <w:pPr>
        <w:numPr>
          <w:ilvl w:val="0"/>
          <w:numId w:val="1004"/>
        </w:numPr>
        <w:pStyle w:val="Compact"/>
      </w:pPr>
      <w:r>
        <w:t xml:space="preserve">Developed a novel algorithm for real-time energy grid optimization, which was later adopted by the Abu Dhabi Electricity and Water Authority (ADWEA) to reduce peak load demand by 18%.</w:t>
      </w:r>
    </w:p>
    <w:p>
      <w:pPr>
        <w:numPr>
          <w:ilvl w:val="0"/>
          <w:numId w:val="1004"/>
        </w:numPr>
        <w:pStyle w:val="Compact"/>
      </w:pPr>
      <w:r>
        <w:t xml:space="preserve">Secured a $500K grant from the UAE’s National Research Foundation (NRF) to study microgrid resilience in desert environments, resulting in two patents filed with the UAE Patent Office.</w:t>
      </w:r>
    </w:p>
    <w:p>
      <w:pPr>
        <w:numPr>
          <w:ilvl w:val="0"/>
          <w:numId w:val="1004"/>
        </w:numPr>
        <w:pStyle w:val="Compact"/>
      </w:pPr>
      <w:r>
        <w:t xml:space="preserve">Organized the 2016 Abu Dhabi Renewable Energy Symposium, attracting over 500 participants from 35 countries and fostering international academic partnerships.</w: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Al Mazrouei, A. K., et al. (2023). "Advanced Perovskite Solar Cells for Arid Climates."</w:t>
      </w:r>
      <w:r>
        <w:t xml:space="preserve"> </w:t>
      </w:r>
      <w:r>
        <w:rPr>
          <w:iCs/>
          <w:i/>
        </w:rPr>
        <w:t xml:space="preserve">Nature Energy</w:t>
      </w:r>
      <w:r>
        <w:t xml:space="preserve">, 8(4), 312–320.</w:t>
      </w:r>
    </w:p>
    <w:p>
      <w:pPr>
        <w:numPr>
          <w:ilvl w:val="0"/>
          <w:numId w:val="1005"/>
        </w:numPr>
        <w:pStyle w:val="Compact"/>
      </w:pPr>
      <w:r>
        <w:t xml:space="preserve">Al Mazrouei, A. K., &amp; Smith, J. (2021). "Hybrid Wind-PV Systems in Coastal Abu Dhabi: A Case Study."</w:t>
      </w:r>
      <w:r>
        <w:t xml:space="preserve"> </w:t>
      </w:r>
      <w:r>
        <w:rPr>
          <w:iCs/>
          <w:i/>
        </w:rPr>
        <w:t xml:space="preserve">Renewable Energy</w:t>
      </w:r>
      <w:r>
        <w:t xml:space="preserve">, 178, 987–996.</w:t>
      </w:r>
    </w:p>
    <w:p>
      <w:pPr>
        <w:numPr>
          <w:ilvl w:val="0"/>
          <w:numId w:val="1005"/>
        </w:numPr>
        <w:pStyle w:val="Compact"/>
      </w:pPr>
      <w:r>
        <w:t xml:space="preserve">Al Mazrouei, A. K., et al. (2020). "Machine Learning for Predictive Maintenance in Solar Farms."</w:t>
      </w:r>
      <w:r>
        <w:t xml:space="preserve"> </w:t>
      </w:r>
      <w:r>
        <w:rPr>
          <w:iCs/>
          <w:i/>
        </w:rPr>
        <w:t xml:space="preserve">Solar Energy Materials &amp; Solar Cells</w:t>
      </w:r>
      <w:r>
        <w:t xml:space="preserve">, 215, 110453.</w:t>
      </w:r>
    </w:p>
    <w:bookmarkEnd w:id="24"/>
    <w:bookmarkStart w:id="25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Research Ethics</w:t>
      </w:r>
      <w:r>
        <w:t xml:space="preserve">, Abu Dhabi, UAE – June 2023</w:t>
      </w:r>
      <w:r>
        <w:br/>
      </w:r>
      <w:r>
        <w:t xml:space="preserve">- Focused on ethical frameworks for academic research in the United Arab Emirates.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in Academic Innovation</w:t>
      </w:r>
      <w:r>
        <w:t xml:space="preserve">, MIT, USA – February 2021</w:t>
      </w:r>
      <w:r>
        <w:br/>
      </w:r>
      <w:r>
        <w:t xml:space="preserve">- Developed strategies for fostering interdisciplinary research ecosystems.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Arabic Language Proficiency Certification</w:t>
      </w:r>
      <w:r>
        <w:t xml:space="preserve">, Ministry of Education, UAE – March 2019</w:t>
      </w:r>
      <w:r>
        <w:br/>
      </w:r>
      <w:r>
        <w:t xml:space="preserve">- Advanced fluency in Arabic, enabling effective collaboration with local institutions.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speaker</w:t>
      </w:r>
    </w:p>
    <w:p>
      <w:pPr>
        <w:numPr>
          <w:ilvl w:val="0"/>
          <w:numId w:val="1007"/>
        </w:numPr>
        <w:pStyle w:val="Compact"/>
      </w:pPr>
      <w:r>
        <w:t xml:space="preserve">Arabic – Fluent (C1 level)</w:t>
      </w:r>
    </w:p>
    <w:p>
      <w:pPr>
        <w:numPr>
          <w:ilvl w:val="0"/>
          <w:numId w:val="1007"/>
        </w:numPr>
        <w:pStyle w:val="Compact"/>
      </w:pPr>
      <w:r>
        <w:t xml:space="preserve">German – Intermediate (B2 level)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American Society of Mechanical Engineers (ASME) – Member since 2016</w:t>
      </w:r>
    </w:p>
    <w:p>
      <w:pPr>
        <w:numPr>
          <w:ilvl w:val="0"/>
          <w:numId w:val="1008"/>
        </w:numPr>
        <w:pStyle w:val="Compact"/>
      </w:pPr>
      <w:r>
        <w:t xml:space="preserve">Renewable Energy Research Association (RERA) – Active member and speaker at annual conferences in Abu Dhabi.</w:t>
      </w:r>
    </w:p>
    <w:p>
      <w:pPr>
        <w:numPr>
          <w:ilvl w:val="0"/>
          <w:numId w:val="1008"/>
        </w:numPr>
        <w:pStyle w:val="Compact"/>
      </w:pPr>
      <w:r>
        <w:t xml:space="preserve">Abu Dhabi Scientists’ Network – Co-chair, 2020–Present.</w:t>
      </w:r>
    </w:p>
    <w:bookmarkEnd w:id="27"/>
    <w:bookmarkStart w:id="28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Top Researcher in Sustainable Technology, UAE National Innovation Award – 2022</w:t>
      </w:r>
    </w:p>
    <w:p>
      <w:pPr>
        <w:numPr>
          <w:ilvl w:val="0"/>
          <w:numId w:val="1009"/>
        </w:numPr>
        <w:pStyle w:val="Compact"/>
      </w:pPr>
      <w:r>
        <w:t xml:space="preserve">Best Paper Award, International Conference on Renewable Energy (ICRE), Abu Dhabi – 2019</w:t>
      </w:r>
    </w:p>
    <w:p>
      <w:pPr>
        <w:numPr>
          <w:ilvl w:val="0"/>
          <w:numId w:val="1009"/>
        </w:numPr>
        <w:pStyle w:val="Compact"/>
      </w:pPr>
      <w:r>
        <w:t xml:space="preserve">Outstanding Mentor, Khalifa University – 2017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Dr. Huda Al Marzouqi (Director, Sustainable Energy Lab, Khalifa University) and Prof. Ahmed Al Qasimi (Dean of Research, NYU Abu Dhabi).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Researcher Resume - United Arab Emirates Abu Dhabi</dc:title>
  <dc:creator/>
  <dc:language>en</dc:language>
  <cp:keywords/>
  <dcterms:created xsi:type="dcterms:W3CDTF">2025-12-10T07:05:22Z</dcterms:created>
  <dcterms:modified xsi:type="dcterms:W3CDTF">2025-12-10T07:05:22Z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