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Colombia</w:t>
      </w:r>
      <w:r>
        <w:t xml:space="preserve"> </w:t>
      </w:r>
      <w:r>
        <w:t xml:space="preserve">Bogotá</w:t>
      </w:r>
    </w:p>
    <w:bookmarkStart w:id="31" w:name="Xbdcb1794696c1fd2dea46098a0878e7b23154c4"/>
    <w:p>
      <w:pPr>
        <w:pStyle w:val="Heading1"/>
      </w:pPr>
      <w:r>
        <w:t xml:space="preserve">Professional Resume: Accountant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Phone:</w:t>
      </w:r>
      <w:r>
        <w:t xml:space="preserve"> </w:t>
      </w:r>
      <w:r>
        <w:t xml:space="preserve">+57 310 123 4567</w:t>
      </w:r>
      <w:r>
        <w:br/>
      </w:r>
      <w:r>
        <w:rPr>
          <w:bCs/>
          <w:b/>
        </w:rPr>
        <w:t xml:space="preserve">Email:</w:t>
      </w:r>
      <w:r>
        <w:t xml:space="preserve"> </w:t>
      </w:r>
      <w:r>
        <w:t xml:space="preserve">juan.mendez@accountantcolombia.com</w:t>
      </w:r>
      <w:r>
        <w:br/>
      </w:r>
      <w:r>
        <w:rPr>
          <w:bCs/>
          <w:b/>
        </w:rPr>
        <w:t xml:space="preserve">Location:</w:t>
      </w:r>
      <w:r>
        <w:t xml:space="preserve"> </w:t>
      </w:r>
      <w:r>
        <w:t xml:space="preserve">Bogotá, Colombia</w:t>
      </w:r>
    </w:p>
    <w:bookmarkEnd w:id="20"/>
    <w:bookmarkStart w:id="21" w:name="career-summary"/>
    <w:p>
      <w:pPr>
        <w:pStyle w:val="Heading2"/>
      </w:pPr>
      <w:r>
        <w:t xml:space="preserve">Career Summary</w:t>
      </w:r>
    </w:p>
    <w:p>
      <w:pPr>
        <w:pStyle w:val="FirstParagraph"/>
      </w:pPr>
      <w:r>
        <w:t xml:space="preserve">As a dedicated and highly motivated Accountant with over 7 years of experience in financial management, reporting, and compliance, I specialize in delivering accurate and strategic financial solutions tailored to the dynamic business environment of Colombia Bogotá. My expertise includes auditing, tax planning, budgeting, and financial analysis for multinational corporations and local enterprises. With a deep understanding of Colombian accounting standards (NIF) and international practices (IFRS), I am committed to supporting organizations in achieving their financial goals while adhering to regulatory requirements in Bogotá's competitive market.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iCs/>
          <w:i/>
        </w:rPr>
        <w:t xml:space="preserve">Soluciones Financieras Colombia S.A. | Bogotá, Colombia</w:t>
      </w:r>
    </w:p>
    <w:p>
      <w:pPr>
        <w:numPr>
          <w:ilvl w:val="0"/>
          <w:numId w:val="1001"/>
        </w:numPr>
        <w:pStyle w:val="Compact"/>
      </w:pPr>
      <w:r>
        <w:t xml:space="preserve">Managed financial reporting for 50+ clients, ensuring compliance with Colombian tax regulations (DIAN) and NIF standards.</w:t>
      </w:r>
    </w:p>
    <w:p>
      <w:pPr>
        <w:numPr>
          <w:ilvl w:val="0"/>
          <w:numId w:val="1001"/>
        </w:numPr>
        <w:pStyle w:val="Compact"/>
      </w:pPr>
      <w:r>
        <w:t xml:space="preserve">Implemented cost-saving measures that reduced operational expenses by 12% in 2023 through process optimization.</w:t>
      </w:r>
    </w:p>
    <w:p>
      <w:pPr>
        <w:numPr>
          <w:ilvl w:val="0"/>
          <w:numId w:val="1001"/>
        </w:numPr>
        <w:pStyle w:val="Compact"/>
      </w:pPr>
      <w:r>
        <w:t xml:space="preserve">Provided strategic financial advice to multinational firms operating in Bogotá, including risk assessments and tax planning.</w:t>
      </w:r>
    </w:p>
    <w:p>
      <w:pPr>
        <w:numPr>
          <w:ilvl w:val="0"/>
          <w:numId w:val="1001"/>
        </w:numPr>
        <w:pStyle w:val="Compact"/>
      </w:pPr>
      <w:r>
        <w:t xml:space="preserve">Supervised a team of 5 junior accountants, fostering professional growth and improving overall departmental efficiency by 18%.</w:t>
      </w:r>
    </w:p>
    <w:bookmarkEnd w:id="22"/>
    <w:bookmarkStart w:id="23" w:name="accountant"/>
    <w:p>
      <w:pPr>
        <w:pStyle w:val="Heading3"/>
      </w:pPr>
      <w:r>
        <w:t xml:space="preserve">Accountant</w:t>
      </w:r>
    </w:p>
    <w:p>
      <w:pPr>
        <w:pStyle w:val="FirstParagraph"/>
      </w:pPr>
      <w:r>
        <w:rPr>
          <w:iCs/>
          <w:i/>
        </w:rPr>
        <w:t xml:space="preserve">Empresas Tecnológicas de Bogotá Ltda. | Bogotá, Colombia</w:t>
      </w:r>
    </w:p>
    <w:p>
      <w:pPr>
        <w:numPr>
          <w:ilvl w:val="0"/>
          <w:numId w:val="1002"/>
        </w:numPr>
        <w:pStyle w:val="Compact"/>
      </w:pPr>
      <w:r>
        <w:t xml:space="preserve">Prepared and analyzed monthly financial statements, ensuring accuracy and compliance with local regulations.</w:t>
      </w:r>
    </w:p>
    <w:p>
      <w:pPr>
        <w:numPr>
          <w:ilvl w:val="0"/>
          <w:numId w:val="1002"/>
        </w:numPr>
        <w:pStyle w:val="Compact"/>
      </w:pPr>
      <w:r>
        <w:t xml:space="preserve">Collaborated with the finance department to streamline payroll processes, reducing processing time by 20%.</w:t>
      </w:r>
    </w:p>
    <w:p>
      <w:pPr>
        <w:numPr>
          <w:ilvl w:val="0"/>
          <w:numId w:val="1002"/>
        </w:numPr>
        <w:pStyle w:val="Compact"/>
      </w:pPr>
      <w:r>
        <w:t xml:space="preserve">Conducted audits of financial records to identify discrepancies and ensure adherence to Colombian accounting laws.</w:t>
      </w:r>
    </w:p>
    <w:p>
      <w:pPr>
        <w:numPr>
          <w:ilvl w:val="0"/>
          <w:numId w:val="1002"/>
        </w:numPr>
        <w:pStyle w:val="Compact"/>
      </w:pPr>
      <w:r>
        <w:t xml:space="preserve">Supported the implementation of a cloud-based accounting system (QuickBooks) for 10+ departments in Bogotá, improving data accessibility and security.</w:t>
      </w:r>
    </w:p>
    <w:bookmarkEnd w:id="23"/>
    <w:bookmarkStart w:id="24" w:name="internship"/>
    <w:p>
      <w:pPr>
        <w:pStyle w:val="Heading3"/>
      </w:pPr>
      <w:r>
        <w:t xml:space="preserve">Internship</w:t>
      </w:r>
    </w:p>
    <w:p>
      <w:pPr>
        <w:pStyle w:val="FirstParagraph"/>
      </w:pPr>
      <w:r>
        <w:rPr>
          <w:iCs/>
          <w:i/>
        </w:rPr>
        <w:t xml:space="preserve">Auditoría y Asesoría Fiscal S.A. | Bogotá, Colombia</w:t>
      </w:r>
    </w:p>
    <w:p>
      <w:pPr>
        <w:numPr>
          <w:ilvl w:val="0"/>
          <w:numId w:val="1003"/>
        </w:numPr>
        <w:pStyle w:val="Compact"/>
      </w:pPr>
      <w:r>
        <w:t xml:space="preserve">Assisted in the preparation of tax returns for SMEs in Bogotá, ensuring compliance with DIAN requirements.</w:t>
      </w:r>
    </w:p>
    <w:p>
      <w:pPr>
        <w:numPr>
          <w:ilvl w:val="0"/>
          <w:numId w:val="1003"/>
        </w:numPr>
        <w:pStyle w:val="Compact"/>
      </w:pPr>
      <w:r>
        <w:t xml:space="preserve">Conducted financial data entry and reconciliation for 30+ clients, maintaining 99% accuracy rates.</w:t>
      </w:r>
    </w:p>
    <w:p>
      <w:pPr>
        <w:numPr>
          <w:ilvl w:val="0"/>
          <w:numId w:val="1003"/>
        </w:numPr>
        <w:pStyle w:val="Compact"/>
      </w:pPr>
      <w:r>
        <w:t xml:space="preserve">Gained hands-on experience in auditing procedures and internal controls tailored to Colombia's business landscape.</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Universidad Nacional de Colombia, Bogotá</w:t>
      </w:r>
      <w:r>
        <w:br/>
      </w:r>
      <w:r>
        <w:t xml:space="preserve">Graduated: June 2016</w:t>
      </w:r>
      <w:r>
        <w:br/>
      </w:r>
      <w:r>
        <w:t xml:space="preserve">Relevant coursework: Financial Accounting, Taxation Law, Auditing, and International Financial Reporting Standards (IFRS).</w:t>
      </w:r>
    </w:p>
    <w:p>
      <w:pPr>
        <w:pStyle w:val="BodyText"/>
      </w:pPr>
      <w:r>
        <w:rPr>
          <w:bCs/>
          <w:b/>
        </w:rPr>
        <w:t xml:space="preserve">Certification in Advanced Tax Planning</w:t>
      </w:r>
      <w:r>
        <w:br/>
      </w:r>
      <w:r>
        <w:t xml:space="preserve">Instituto Colombiano de Contadores (ICCA), Bogotá</w:t>
      </w:r>
      <w:r>
        <w:br/>
      </w:r>
      <w:r>
        <w:t xml:space="preserve">Completed: July 2019</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software (SAP, QuickBooks), Microsoft Excel (advanced formulas, data analysis), and accounting tools.</w:t>
      </w:r>
    </w:p>
    <w:p>
      <w:pPr>
        <w:numPr>
          <w:ilvl w:val="0"/>
          <w:numId w:val="1004"/>
        </w:numPr>
        <w:pStyle w:val="Compact"/>
      </w:pPr>
      <w:r>
        <w:rPr>
          <w:bCs/>
          <w:b/>
        </w:rPr>
        <w:t xml:space="preserve">Languages:</w:t>
      </w:r>
      <w:r>
        <w:t xml:space="preserve"> </w:t>
      </w:r>
      <w:r>
        <w:t xml:space="preserve">Spanish (native), English (fluent in business communication).</w:t>
      </w:r>
    </w:p>
    <w:p>
      <w:pPr>
        <w:numPr>
          <w:ilvl w:val="0"/>
          <w:numId w:val="1004"/>
        </w:numPr>
        <w:pStyle w:val="Compact"/>
      </w:pPr>
      <w:r>
        <w:rPr>
          <w:bCs/>
          <w:b/>
        </w:rPr>
        <w:t xml:space="preserve">Regulatory Knowledge:</w:t>
      </w:r>
      <w:r>
        <w:t xml:space="preserve"> </w:t>
      </w:r>
      <w:r>
        <w:t xml:space="preserve">Colombian tax laws, NIF standards, and IFRS compliance.</w:t>
      </w:r>
    </w:p>
    <w:p>
      <w:pPr>
        <w:numPr>
          <w:ilvl w:val="0"/>
          <w:numId w:val="1004"/>
        </w:numPr>
        <w:pStyle w:val="Compact"/>
      </w:pPr>
      <w:r>
        <w:rPr>
          <w:bCs/>
          <w:b/>
        </w:rPr>
        <w:t xml:space="preserve">Soft Skills:</w:t>
      </w:r>
      <w:r>
        <w:t xml:space="preserve"> </w:t>
      </w:r>
      <w:r>
        <w:t xml:space="preserve">Analytical thinking, problem-solving, teamwork, and client relationship management.</w:t>
      </w:r>
    </w:p>
    <w:bookmarkEnd w:id="27"/>
    <w:bookmarkStart w:id="28" w:name="certifications"/>
    <w:p>
      <w:pPr>
        <w:pStyle w:val="Heading2"/>
      </w:pPr>
      <w:r>
        <w:t xml:space="preserve">Certifications</w:t>
      </w:r>
    </w:p>
    <w:p>
      <w:pPr>
        <w:numPr>
          <w:ilvl w:val="0"/>
          <w:numId w:val="1005"/>
        </w:numPr>
        <w:pStyle w:val="Compact"/>
      </w:pPr>
      <w:r>
        <w:t xml:space="preserve">Certified Public Accountant (CPA) – Colombia (pending completion)</w:t>
      </w:r>
    </w:p>
    <w:p>
      <w:pPr>
        <w:numPr>
          <w:ilvl w:val="0"/>
          <w:numId w:val="1005"/>
        </w:numPr>
        <w:pStyle w:val="Compact"/>
      </w:pPr>
      <w:r>
        <w:t xml:space="preserve">Chartered Financial Analyst (CFA) Level II – 2023</w:t>
      </w:r>
    </w:p>
    <w:p>
      <w:pPr>
        <w:numPr>
          <w:ilvl w:val="0"/>
          <w:numId w:val="1005"/>
        </w:numPr>
        <w:pStyle w:val="Compact"/>
      </w:pPr>
      <w:r>
        <w:t xml:space="preserve">Microsoft Excel Expert Certification – 2021</w:t>
      </w:r>
    </w:p>
    <w:bookmarkEnd w:id="28"/>
    <w:bookmarkStart w:id="29" w:name="professional-development"/>
    <w:p>
      <w:pPr>
        <w:pStyle w:val="Heading2"/>
      </w:pPr>
      <w:r>
        <w:t xml:space="preserve">Professional Development</w:t>
      </w:r>
    </w:p>
    <w:p>
      <w:pPr>
        <w:pStyle w:val="FirstParagraph"/>
      </w:pPr>
      <w:r>
        <w:rPr>
          <w:bCs/>
          <w:b/>
        </w:rPr>
        <w:t xml:space="preserve">Workshop: "Modernizing Financial Practices in Bogotá's SMEs"</w:t>
      </w:r>
      <w:r>
        <w:br/>
      </w:r>
      <w:r>
        <w:t xml:space="preserve">Organized by the Colombian Chamber of Commerce, 2023</w:t>
      </w:r>
      <w:r>
        <w:br/>
      </w:r>
      <w:r>
        <w:t xml:space="preserve">Focused on leveraging technology for financial transparency and efficiency.</w:t>
      </w:r>
    </w:p>
    <w:p>
      <w:pPr>
        <w:pStyle w:val="BodyText"/>
      </w:pPr>
      <w:r>
        <w:rPr>
          <w:bCs/>
          <w:b/>
        </w:rPr>
        <w:t xml:space="preserve">Seminar: "Tax Reforms in Colombia 2024"</w:t>
      </w:r>
      <w:r>
        <w:br/>
      </w:r>
      <w:r>
        <w:t xml:space="preserve">Hosted by the Ministry of Finance, Bogotá</w:t>
      </w:r>
      <w:r>
        <w:br/>
      </w:r>
      <w:r>
        <w:t xml:space="preserve">Gained insights into recent legislative changes affecting businesses in Colombia Bogotá.</w:t>
      </w:r>
    </w:p>
    <w:bookmarkEnd w:id="29"/>
    <w:bookmarkStart w:id="30" w:name="references"/>
    <w:p>
      <w:pPr>
        <w:pStyle w:val="Heading2"/>
      </w:pPr>
      <w:r>
        <w:t xml:space="preserve">References</w:t>
      </w:r>
    </w:p>
    <w:p>
      <w:pPr>
        <w:pStyle w:val="FirstParagraph"/>
      </w:pPr>
      <w:r>
        <w:t xml:space="preserve">Available upon request. Professional references include former colleagues and clients from companies such as Soluciones Financieras Colombia S.A. and Empresas Tecnológicas de Bogotá Ltda.</w:t>
      </w:r>
    </w:p>
    <w:bookmarkEnd w:id="30"/>
    <w:p>
      <w:pPr>
        <w:pStyle w:val="BodyText"/>
      </w:pPr>
      <w:r>
        <w:t xml:space="preserve">This Resume is tailored for Accountant roles in Colombia Bogotá, emphasizing local expertise, regulatory compliance, and strategic financial management. It aligns with the expectations of employers seeking professionals who understand the unique challenges and opportunities of the Colombian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Colombia Bogotá</dc:title>
  <dc:creator/>
  <dc:language>en</dc:language>
  <cp:keywords/>
  <dcterms:created xsi:type="dcterms:W3CDTF">2025-12-10T22:53:18Z</dcterms:created>
  <dcterms:modified xsi:type="dcterms:W3CDTF">2025-12-10T22:53:18Z</dcterms:modified>
</cp:coreProperties>
</file>

<file path=docProps/custom.xml><?xml version="1.0" encoding="utf-8"?>
<Properties xmlns="http://schemas.openxmlformats.org/officeDocument/2006/custom-properties" xmlns:vt="http://schemas.openxmlformats.org/officeDocument/2006/docPropsVTypes"/>
</file>