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w:t>
      </w:r>
      <w:r>
        <w:t xml:space="preserve"> </w:t>
      </w:r>
      <w:r>
        <w:t xml:space="preserve">New</w:t>
      </w:r>
      <w:r>
        <w:t xml:space="preserve"> </w:t>
      </w:r>
      <w:r>
        <w:t xml:space="preserve">Zealand</w:t>
      </w:r>
      <w:r>
        <w:t xml:space="preserve"> </w:t>
      </w:r>
      <w:r>
        <w:t xml:space="preserve">Wellington</w:t>
      </w:r>
    </w:p>
    <w:bookmarkStart w:id="32" w:name="Xf88877b59ed5b4fc0f920e405ebfda9922134b3"/>
    <w:p>
      <w:pPr>
        <w:pStyle w:val="Heading1"/>
      </w:pPr>
      <w:r>
        <w:t xml:space="preserve">Resume: Accountant in New Zealand Wellington</w:t>
      </w:r>
    </w:p>
    <w:p>
      <w:pPr>
        <w:pStyle w:val="FirstParagraph"/>
      </w:pPr>
      <w:r>
        <w:rPr>
          <w:bCs/>
          <w:b/>
        </w:rPr>
        <w:t xml:space="preserve">Name:</w:t>
      </w:r>
      <w:r>
        <w:t xml:space="preserve"> </w:t>
      </w:r>
      <w:r>
        <w:t xml:space="preserve">Jane Doe</w:t>
      </w:r>
      <w:r>
        <w:br/>
      </w:r>
      <w:r>
        <w:rPr>
          <w:bCs/>
          <w:b/>
        </w:rPr>
        <w:t xml:space="preserve">Contact:</w:t>
      </w:r>
      <w:r>
        <w:t xml:space="preserve"> </w:t>
      </w:r>
      <w:r>
        <w:t xml:space="preserve">+64 21 123 4567 | jane.doe@example.com</w:t>
      </w:r>
      <w:r>
        <w:br/>
      </w:r>
      <w:r>
        <w:rPr>
          <w:bCs/>
          <w:b/>
        </w:rPr>
        <w:t xml:space="preserve">Address:</w:t>
      </w:r>
      <w:r>
        <w:t xml:space="preserve"> </w:t>
      </w:r>
      <w:r>
        <w:t xml:space="preserve">123 Queen Street, Wellington, New Zealand</w:t>
      </w:r>
    </w:p>
    <w:bookmarkStart w:id="20" w:name="professional-summary"/>
    <w:p>
      <w:pPr>
        <w:pStyle w:val="Heading2"/>
      </w:pPr>
      <w:r>
        <w:t xml:space="preserve">Professional Summary</w:t>
      </w:r>
    </w:p>
    <w:p>
      <w:pPr>
        <w:pStyle w:val="FirstParagraph"/>
      </w:pPr>
      <w:r>
        <w:t xml:space="preserve">A dedicated and detail-oriented Accountant with over 8 years of experience in financial management, tax compliance, and strategic financial planning. Specialized in providing tailored accounting solutions for businesses across New Zealand Wellington. Proficient in navigating local regulations, ensuring accuracy in financial reporting, and optimizing cost-efficiency. Committed to delivering exceptional results while aligning with the dynamic economic landscape of New Zealand Wellington.</w:t>
      </w:r>
    </w:p>
    <w:bookmarkEnd w:id="20"/>
    <w:bookmarkStart w:id="23" w:name="work-experience"/>
    <w:p>
      <w:pPr>
        <w:pStyle w:val="Heading2"/>
      </w:pPr>
      <w:r>
        <w:t xml:space="preserve">Work Experience</w:t>
      </w:r>
    </w:p>
    <w:bookmarkStart w:id="21" w:name="senior-accountant"/>
    <w:p>
      <w:pPr>
        <w:pStyle w:val="Heading3"/>
      </w:pPr>
      <w:r>
        <w:t xml:space="preserve">Senior Accountant</w:t>
      </w:r>
    </w:p>
    <w:p>
      <w:pPr>
        <w:pStyle w:val="FirstParagraph"/>
      </w:pPr>
      <w:r>
        <w:rPr>
          <w:bCs/>
          <w:b/>
        </w:rPr>
        <w:t xml:space="preserve">Wellington Accounting Solutions</w:t>
      </w:r>
      <w:r>
        <w:t xml:space="preserve"> </w:t>
      </w:r>
      <w:r>
        <w:t xml:space="preserve">| January 2018 – Present</w:t>
      </w:r>
      <w:r>
        <w:br/>
      </w:r>
      <w:r>
        <w:t xml:space="preserve">- Managed financial reporting and tax compliance for 50+ clients in New Zealand Wellington, ensuring adherence to local and international accounting standards.</w:t>
      </w:r>
      <w:r>
        <w:br/>
      </w:r>
      <w:r>
        <w:t xml:space="preserve">- Led the implementation of a new cloud-based accounting system, improving data accuracy by 30% and reducing processing time by 20%.</w:t>
      </w:r>
      <w:r>
        <w:br/>
      </w:r>
      <w:r>
        <w:t xml:space="preserve">- Collaborated with small businesses in Wellington to develop budgeting strategies, resulting in a 15% increase in annual profitability for key clients.</w:t>
      </w:r>
      <w:r>
        <w:br/>
      </w:r>
      <w:r>
        <w:t xml:space="preserve">- Conducted audits and prepared financial statements for organizations operating in sectors such as retail, hospitality, and technology, tailored to the unique needs of New Zealand Wellington.</w:t>
      </w:r>
    </w:p>
    <w:bookmarkEnd w:id="21"/>
    <w:bookmarkStart w:id="22" w:name="assistant-accountant"/>
    <w:p>
      <w:pPr>
        <w:pStyle w:val="Heading3"/>
      </w:pPr>
      <w:r>
        <w:t xml:space="preserve">Assistant Accountant</w:t>
      </w:r>
    </w:p>
    <w:p>
      <w:pPr>
        <w:pStyle w:val="FirstParagraph"/>
      </w:pPr>
      <w:r>
        <w:rPr>
          <w:bCs/>
          <w:b/>
        </w:rPr>
        <w:t xml:space="preserve">Prime Finance Group</w:t>
      </w:r>
      <w:r>
        <w:t xml:space="preserve"> </w:t>
      </w:r>
      <w:r>
        <w:t xml:space="preserve">| June 2015 – December 2017</w:t>
      </w:r>
      <w:r>
        <w:br/>
      </w:r>
      <w:r>
        <w:t xml:space="preserve">- Assisted in the preparation of monthly financial statements and reconciliations, ensuring compliance with New Zealand’s Financial Markets Authority (FMA) guidelines.</w:t>
      </w:r>
      <w:r>
        <w:br/>
      </w:r>
      <w:r>
        <w:t xml:space="preserve">- Supported tax filing processes for businesses in Wellington, including GST, income tax, and payroll obligations.</w:t>
      </w:r>
      <w:r>
        <w:br/>
      </w:r>
      <w:r>
        <w:t xml:space="preserve">- Developed internal controls to minimize financial risks, contributing to a 25% reduction in discrepancies within two years.</w:t>
      </w:r>
      <w:r>
        <w:br/>
      </w:r>
      <w:r>
        <w:t xml:space="preserve">- Provided training sessions to junior staff on accounting software such as Xero and MYOB, enhancing team efficiency in New Zealand Wellington operations.</w:t>
      </w:r>
    </w:p>
    <w:bookmarkEnd w:id="22"/>
    <w:bookmarkEnd w:id="23"/>
    <w:bookmarkStart w:id="25" w:name="education"/>
    <w:p>
      <w:pPr>
        <w:pStyle w:val="Heading2"/>
      </w:pPr>
      <w:r>
        <w:t xml:space="preserve">Education</w:t>
      </w:r>
    </w:p>
    <w:bookmarkStart w:id="24" w:name="bachelor-of-accounting"/>
    <w:p>
      <w:pPr>
        <w:pStyle w:val="Heading3"/>
      </w:pPr>
      <w:r>
        <w:t xml:space="preserve">Bachelor of Accounting</w:t>
      </w:r>
    </w:p>
    <w:p>
      <w:pPr>
        <w:pStyle w:val="FirstParagraph"/>
      </w:pPr>
      <w:r>
        <w:rPr>
          <w:bCs/>
          <w:b/>
        </w:rPr>
        <w:t xml:space="preserve">Victoria University of Wellington</w:t>
      </w:r>
      <w:r>
        <w:t xml:space="preserve"> </w:t>
      </w:r>
      <w:r>
        <w:t xml:space="preserve">| 2014</w:t>
      </w:r>
      <w:r>
        <w:br/>
      </w:r>
      <w:r>
        <w:t xml:space="preserve">- Graduated with honors in Financial Management and Taxation, focusing on the regulatory environment of New Zealand Wellington.</w:t>
      </w:r>
      <w:r>
        <w:br/>
      </w:r>
      <w:r>
        <w:t xml:space="preserve">- Participated in internships with local accounting firms to gain hands-on experience in financial reporting and client management.</w:t>
      </w:r>
    </w:p>
    <w:bookmarkEnd w:id="24"/>
    <w:bookmarkEnd w:id="25"/>
    <w:bookmarkStart w:id="26" w:name="skills"/>
    <w:p>
      <w:pPr>
        <w:pStyle w:val="Heading2"/>
      </w:pPr>
      <w:r>
        <w:t xml:space="preserve">Skills</w:t>
      </w:r>
    </w:p>
    <w:p>
      <w:pPr>
        <w:numPr>
          <w:ilvl w:val="0"/>
          <w:numId w:val="1001"/>
        </w:numPr>
        <w:pStyle w:val="Compact"/>
      </w:pPr>
      <w:r>
        <w:t xml:space="preserve">Financial Accounting &amp; Auditing</w:t>
      </w:r>
    </w:p>
    <w:p>
      <w:pPr>
        <w:numPr>
          <w:ilvl w:val="0"/>
          <w:numId w:val="1001"/>
        </w:numPr>
        <w:pStyle w:val="Compact"/>
      </w:pPr>
      <w:r>
        <w:t xml:space="preserve">Tax Compliance (GST, PAYE, Company Tax)</w:t>
      </w:r>
    </w:p>
    <w:p>
      <w:pPr>
        <w:numPr>
          <w:ilvl w:val="0"/>
          <w:numId w:val="1001"/>
        </w:numPr>
        <w:pStyle w:val="Compact"/>
      </w:pPr>
      <w:r>
        <w:t xml:space="preserve">Financial Software: QuickBooks, Xero, Excel</w:t>
      </w:r>
    </w:p>
    <w:p>
      <w:pPr>
        <w:numPr>
          <w:ilvl w:val="0"/>
          <w:numId w:val="1001"/>
        </w:numPr>
        <w:pStyle w:val="Compact"/>
      </w:pPr>
      <w:r>
        <w:t xml:space="preserve">Strategic Financial Planning</w:t>
      </w:r>
    </w:p>
    <w:p>
      <w:pPr>
        <w:numPr>
          <w:ilvl w:val="0"/>
          <w:numId w:val="1001"/>
        </w:numPr>
        <w:pStyle w:val="Compact"/>
      </w:pPr>
      <w:r>
        <w:t xml:space="preserve">Client Relationship Management</w:t>
      </w:r>
    </w:p>
    <w:p>
      <w:pPr>
        <w:numPr>
          <w:ilvl w:val="0"/>
          <w:numId w:val="1001"/>
        </w:numPr>
        <w:pStyle w:val="Compact"/>
      </w:pPr>
      <w:r>
        <w:t xml:space="preserve">Cash Flow Forecasting &amp; Budgeting</w:t>
      </w:r>
    </w:p>
    <w:bookmarkEnd w:id="26"/>
    <w:bookmarkStart w:id="27" w:name="certifications"/>
    <w:p>
      <w:pPr>
        <w:pStyle w:val="Heading2"/>
      </w:pPr>
      <w:r>
        <w:t xml:space="preserve">Certifications</w:t>
      </w:r>
    </w:p>
    <w:p>
      <w:pPr>
        <w:numPr>
          <w:ilvl w:val="0"/>
          <w:numId w:val="1002"/>
        </w:numPr>
        <w:pStyle w:val="Compact"/>
      </w:pPr>
      <w:r>
        <w:rPr>
          <w:bCs/>
          <w:b/>
        </w:rPr>
        <w:t xml:space="preserve">Chartered Accountant (CA) – New Zealand Institute of Chartered Accountants (NZICA)</w:t>
      </w:r>
      <w:r>
        <w:t xml:space="preserve"> </w:t>
      </w:r>
      <w:r>
        <w:t xml:space="preserve">| 2019</w:t>
      </w:r>
    </w:p>
    <w:p>
      <w:pPr>
        <w:numPr>
          <w:ilvl w:val="0"/>
          <w:numId w:val="1002"/>
        </w:numPr>
        <w:pStyle w:val="Compact"/>
      </w:pPr>
      <w:r>
        <w:rPr>
          <w:bCs/>
          <w:b/>
        </w:rPr>
        <w:t xml:space="preserve">Australian and New Zealand Institute of Accountants (ANZIAC)</w:t>
      </w:r>
      <w:r>
        <w:t xml:space="preserve"> </w:t>
      </w:r>
      <w:r>
        <w:t xml:space="preserve">| 2016</w:t>
      </w:r>
    </w:p>
    <w:p>
      <w:pPr>
        <w:numPr>
          <w:ilvl w:val="0"/>
          <w:numId w:val="1002"/>
        </w:numPr>
        <w:pStyle w:val="Compact"/>
      </w:pPr>
      <w:r>
        <w:rPr>
          <w:bCs/>
          <w:b/>
        </w:rPr>
        <w:t xml:space="preserve">Certified Bookkeeper – New Zealand Business Council</w:t>
      </w:r>
      <w:r>
        <w:t xml:space="preserve"> </w:t>
      </w:r>
      <w:r>
        <w:t xml:space="preserve">| 2015</w:t>
      </w:r>
    </w:p>
    <w:bookmarkEnd w:id="27"/>
    <w:bookmarkStart w:id="28" w:name="languages"/>
    <w:p>
      <w:pPr>
        <w:pStyle w:val="Heading2"/>
      </w:pPr>
      <w:r>
        <w:t xml:space="preserve">Languages</w:t>
      </w:r>
    </w:p>
    <w:p>
      <w:pPr>
        <w:pStyle w:val="FirstParagraph"/>
      </w:pPr>
      <w:r>
        <w:t xml:space="preserve">English (Native), French (Basic)</w:t>
      </w:r>
    </w:p>
    <w:bookmarkEnd w:id="28"/>
    <w:bookmarkStart w:id="29" w:name="professional-affiliations"/>
    <w:p>
      <w:pPr>
        <w:pStyle w:val="Heading2"/>
      </w:pPr>
      <w:r>
        <w:t xml:space="preserve">Professional Affiliations</w:t>
      </w:r>
    </w:p>
    <w:p>
      <w:pPr>
        <w:numPr>
          <w:ilvl w:val="0"/>
          <w:numId w:val="1003"/>
        </w:numPr>
        <w:pStyle w:val="Compact"/>
      </w:pPr>
      <w:r>
        <w:rPr>
          <w:bCs/>
          <w:b/>
        </w:rPr>
        <w:t xml:space="preserve">New Zealand Accounting Association (NZAA)</w:t>
      </w:r>
      <w:r>
        <w:t xml:space="preserve"> </w:t>
      </w:r>
      <w:r>
        <w:t xml:space="preserve">| Member since 2018</w:t>
      </w:r>
    </w:p>
    <w:p>
      <w:pPr>
        <w:numPr>
          <w:ilvl w:val="0"/>
          <w:numId w:val="1003"/>
        </w:numPr>
        <w:pStyle w:val="Compact"/>
      </w:pPr>
      <w:r>
        <w:rPr>
          <w:bCs/>
          <w:b/>
        </w:rPr>
        <w:t xml:space="preserve">Wellington Business Network</w:t>
      </w:r>
      <w:r>
        <w:t xml:space="preserve"> </w:t>
      </w:r>
      <w:r>
        <w:t xml:space="preserve">| Active participant in industry events and networking sessions.</w:t>
      </w:r>
    </w:p>
    <w:bookmarkEnd w:id="29"/>
    <w:bookmarkStart w:id="30" w:name="additional-information"/>
    <w:p>
      <w:pPr>
        <w:pStyle w:val="Heading2"/>
      </w:pPr>
      <w:r>
        <w:t xml:space="preserve">Additional Information</w:t>
      </w:r>
    </w:p>
    <w:p>
      <w:pPr>
        <w:pStyle w:val="FirstParagraph"/>
      </w:pPr>
      <w:r>
        <w:t xml:space="preserve">A passionate advocate for financial transparency and ethical practices in New Zealand Wellington. Volunteered with local NGOs to provide free accounting workshops, empowering small businesses to navigate financial challenges. Familiar with the unique economic opportunities and regulatory frameworks of Wellington, including its growing tech sector and tourism industry.</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resume is tailored for an Accountant role in New Zealand Wellington, emphasizing expertise in local financial practices and the dynamic business environment of the region. The document adheres to industry standards while highlighting the candidate's commitment to excellence in accounting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 New Zealand Wellington</dc:title>
  <dc:creator/>
  <dc:language>en</dc:language>
  <cp:keywords/>
  <dcterms:created xsi:type="dcterms:W3CDTF">2025-12-10T17:28:24Z</dcterms:created>
  <dcterms:modified xsi:type="dcterms:W3CDTF">2025-12-10T17:28:24Z</dcterms:modified>
</cp:coreProperties>
</file>

<file path=docProps/custom.xml><?xml version="1.0" encoding="utf-8"?>
<Properties xmlns="http://schemas.openxmlformats.org/officeDocument/2006/custom-properties" xmlns:vt="http://schemas.openxmlformats.org/officeDocument/2006/docPropsVTypes"/>
</file>