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Nigeria</w:t>
      </w:r>
      <w:r>
        <w:t xml:space="preserve"> </w:t>
      </w:r>
      <w:r>
        <w:t xml:space="preserve">Lagos</w:t>
      </w:r>
    </w:p>
    <w:bookmarkStart w:id="31" w:name="resume-for-accountant-in-nigeria-lagos"/>
    <w:p>
      <w:pPr>
        <w:pStyle w:val="Heading1"/>
      </w:pPr>
      <w:r>
        <w:t xml:space="preserve">Resume for Accountant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 Ogunlana</w:t>
      </w:r>
    </w:p>
    <w:p>
      <w:pPr>
        <w:pStyle w:val="BodyText"/>
      </w:pPr>
      <w:r>
        <w:rPr>
          <w:bCs/>
          <w:b/>
        </w:rPr>
        <w:t xml:space="preserve">Email:</w:t>
      </w:r>
      <w:r>
        <w:t xml:space="preserve"> </w:t>
      </w:r>
      <w:r>
        <w:t xml:space="preserve">john.ogunlana@example.com |</w:t>
      </w:r>
      <w:r>
        <w:t xml:space="preserve"> </w:t>
      </w:r>
      <w:r>
        <w:rPr>
          <w:bCs/>
          <w:b/>
        </w:rPr>
        <w:t xml:space="preserve">Phone:</w:t>
      </w:r>
      <w:r>
        <w:t xml:space="preserve"> </w:t>
      </w:r>
      <w:r>
        <w:t xml:space="preserve">+234 801 2345 6789</w:t>
      </w:r>
    </w:p>
    <w:p>
      <w:pPr>
        <w:pStyle w:val="BodyText"/>
      </w:pPr>
      <w:r>
        <w:rPr>
          <w:bCs/>
          <w:b/>
        </w:rPr>
        <w:t xml:space="preserve">Location:</w:t>
      </w:r>
      <w:r>
        <w:t xml:space="preserve"> </w:t>
      </w:r>
      <w:r>
        <w:t xml:space="preserve">Lagos, Nigeria |</w:t>
      </w:r>
      <w:r>
        <w:t xml:space="preserve"> </w:t>
      </w:r>
      <w:r>
        <w:rPr>
          <w:bCs/>
          <w:b/>
        </w:rPr>
        <w:t xml:space="preserve">PIN:</w:t>
      </w:r>
      <w:r>
        <w:t xml:space="preserve"> </w:t>
      </w:r>
      <w:r>
        <w:t xml:space="preserve">100271</w:t>
      </w:r>
    </w:p>
    <w:bookmarkEnd w:id="20"/>
    <w:bookmarkStart w:id="21" w:name="professional-summary"/>
    <w:p>
      <w:pPr>
        <w:pStyle w:val="Heading2"/>
      </w:pPr>
      <w:r>
        <w:t xml:space="preserve">Professional Summary</w:t>
      </w:r>
    </w:p>
    <w:p>
      <w:pPr>
        <w:pStyle w:val="FirstParagraph"/>
      </w:pPr>
      <w:r>
        <w:t xml:space="preserve">A dedicated and detail-oriented Accountant with over 8 years of experience in financial management, tax compliance, and audit services. Specializing in Nigerian Accounting Standards (NAS) and international financial reporting frameworks. Proven track record of optimizing financial processes for organizations across Lagos, Nigeria. Adept at leveraging technology to streamline accounting operations while ensuring adherence to regulatory requirements specific to the Nigerian business environment.</w:t>
      </w:r>
    </w:p>
    <w:p>
      <w:pPr>
        <w:pStyle w:val="BodyText"/>
      </w:pPr>
      <w:r>
        <w:t xml:space="preserve">As an Accountant in Nigeria Lagos, I have worked with both local and multinational corporations, providing strategic financial insights and ensuring compliance with the Federal Inland Revenue Service (FIRS) and other relevant regulatory bodies. My expertise spans financial statement preparation, cost analysis, payroll management, and tax planning tailored to the unique challenges of the Nigerian market.</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XYZ Limited, Lagos, Nigeria</w:t>
      </w:r>
      <w:r>
        <w:t xml:space="preserve"> </w:t>
      </w:r>
      <w:r>
        <w:t xml:space="preserve">| January 2018 – Present</w:t>
      </w:r>
    </w:p>
    <w:p>
      <w:pPr>
        <w:numPr>
          <w:ilvl w:val="0"/>
          <w:numId w:val="1001"/>
        </w:numPr>
        <w:pStyle w:val="Compact"/>
      </w:pPr>
      <w:r>
        <w:t xml:space="preserve">Overseeing all financial operations including budgeting, forecasting, and month-end closing procedures for a multinational firm with operations in Nigeria Lagos.</w:t>
      </w:r>
    </w:p>
    <w:p>
      <w:pPr>
        <w:numPr>
          <w:ilvl w:val="0"/>
          <w:numId w:val="1001"/>
        </w:numPr>
        <w:pStyle w:val="Compact"/>
      </w:pPr>
      <w:r>
        <w:t xml:space="preserve">Ensuring compliance with Nigerian Accounting Standards (NAS) and International Financial Reporting Standards (IFRS) for accurate financial reporting.</w:t>
      </w:r>
    </w:p>
    <w:p>
      <w:pPr>
        <w:numPr>
          <w:ilvl w:val="0"/>
          <w:numId w:val="1001"/>
        </w:numPr>
        <w:pStyle w:val="Compact"/>
      </w:pPr>
      <w:r>
        <w:t xml:space="preserve">Collaborating with the internal audit team to identify and mitigate financial risks, reducing discrepancies by 30% within two years.</w:t>
      </w:r>
    </w:p>
    <w:p>
      <w:pPr>
        <w:numPr>
          <w:ilvl w:val="0"/>
          <w:numId w:val="1001"/>
        </w:numPr>
        <w:pStyle w:val="Compact"/>
      </w:pPr>
      <w:r>
        <w:t xml:space="preserve">Managing tax compliance for over 200 employees, ensuring timely submission of tax returns to the Federal Inland Revenue Service (FIRS).</w:t>
      </w:r>
    </w:p>
    <w:p>
      <w:pPr>
        <w:numPr>
          <w:ilvl w:val="0"/>
          <w:numId w:val="1001"/>
        </w:numPr>
        <w:pStyle w:val="Compact"/>
      </w:pPr>
      <w:r>
        <w:t xml:space="preserve">Implementing cloud-based accounting software (QuickBooks) that improved data accessibility and reduced processing time by 25%.</w:t>
      </w:r>
    </w:p>
    <w:bookmarkEnd w:id="22"/>
    <w:bookmarkStart w:id="23" w:name="accountant"/>
    <w:p>
      <w:pPr>
        <w:pStyle w:val="Heading3"/>
      </w:pPr>
      <w:r>
        <w:t xml:space="preserve">Accountant</w:t>
      </w:r>
    </w:p>
    <w:p>
      <w:pPr>
        <w:pStyle w:val="FirstParagraph"/>
      </w:pPr>
      <w:r>
        <w:rPr>
          <w:bCs/>
          <w:b/>
        </w:rPr>
        <w:t xml:space="preserve">PQR Enterprises, Lagos, Nigeria</w:t>
      </w:r>
      <w:r>
        <w:t xml:space="preserve"> </w:t>
      </w:r>
      <w:r>
        <w:t xml:space="preserve">| June 2014 – December 2017</w:t>
      </w:r>
    </w:p>
    <w:p>
      <w:pPr>
        <w:numPr>
          <w:ilvl w:val="0"/>
          <w:numId w:val="1002"/>
        </w:numPr>
        <w:pStyle w:val="Compact"/>
      </w:pPr>
      <w:r>
        <w:t xml:space="preserve">Prepared and analyzed financial statements for small to medium-sized enterprises (SMEs) in Nigeria Lagos, supporting informed decision-making.</w:t>
      </w:r>
    </w:p>
    <w:p>
      <w:pPr>
        <w:numPr>
          <w:ilvl w:val="0"/>
          <w:numId w:val="1002"/>
        </w:numPr>
        <w:pStyle w:val="Compact"/>
      </w:pPr>
      <w:r>
        <w:t xml:space="preserve">Conducted regular audits of accounts payable and receivable, ensuring accuracy and compliance with Nigerian regulatory frameworks.</w:t>
      </w:r>
    </w:p>
    <w:p>
      <w:pPr>
        <w:numPr>
          <w:ilvl w:val="0"/>
          <w:numId w:val="1002"/>
        </w:numPr>
        <w:pStyle w:val="Compact"/>
      </w:pPr>
      <w:r>
        <w:t xml:space="preserve">Provided tax advisory services to clients, helping them optimize their tax liabilities while adhering to local laws.</w:t>
      </w:r>
    </w:p>
    <w:p>
      <w:pPr>
        <w:numPr>
          <w:ilvl w:val="0"/>
          <w:numId w:val="1002"/>
        </w:numPr>
        <w:pStyle w:val="Compact"/>
      </w:pPr>
      <w:r>
        <w:t xml:space="preserve">Developed internal controls and procedures to enhance the efficiency of financial processes, resulting in a 20% reduction in manual errors.</w:t>
      </w:r>
    </w:p>
    <w:p>
      <w:pPr>
        <w:numPr>
          <w:ilvl w:val="0"/>
          <w:numId w:val="1002"/>
        </w:numPr>
        <w:pStyle w:val="Compact"/>
      </w:pPr>
      <w:r>
        <w:t xml:space="preserve">Trained junior staff on accounting principles specific to Nigeria Lagos, fostering a culture of continuous learning.</w:t>
      </w:r>
    </w:p>
    <w:bookmarkEnd w:id="23"/>
    <w:bookmarkStart w:id="24" w:name="junior-accountant"/>
    <w:p>
      <w:pPr>
        <w:pStyle w:val="Heading3"/>
      </w:pPr>
      <w:r>
        <w:t xml:space="preserve">Junior Accountant</w:t>
      </w:r>
    </w:p>
    <w:p>
      <w:pPr>
        <w:pStyle w:val="FirstParagraph"/>
      </w:pPr>
      <w:r>
        <w:rPr>
          <w:bCs/>
          <w:b/>
        </w:rPr>
        <w:t xml:space="preserve">ABC Limited, Lagos, Nigeria</w:t>
      </w:r>
      <w:r>
        <w:t xml:space="preserve"> </w:t>
      </w:r>
      <w:r>
        <w:t xml:space="preserve">| July 2011 – May 2014</w:t>
      </w:r>
    </w:p>
    <w:p>
      <w:pPr>
        <w:numPr>
          <w:ilvl w:val="0"/>
          <w:numId w:val="1003"/>
        </w:numPr>
        <w:pStyle w:val="Compact"/>
      </w:pPr>
      <w:r>
        <w:t xml:space="preserve">Assisted in the preparation of monthly financial reports and reconciliations for multiple departments within the organization.</w:t>
      </w:r>
    </w:p>
    <w:p>
      <w:pPr>
        <w:numPr>
          <w:ilvl w:val="0"/>
          <w:numId w:val="1003"/>
        </w:numPr>
        <w:pStyle w:val="Compact"/>
      </w:pPr>
      <w:r>
        <w:t xml:space="preserve">Supported the accounting team in managing payroll and ensuring compliance with labor laws in Nigeria Lagos.</w:t>
      </w:r>
    </w:p>
    <w:p>
      <w:pPr>
        <w:numPr>
          <w:ilvl w:val="0"/>
          <w:numId w:val="1003"/>
        </w:numPr>
        <w:pStyle w:val="Compact"/>
      </w:pPr>
      <w:r>
        <w:t xml:space="preserve">Conducted data entry and maintenance of general ledgers, ensuring accuracy and up-to-date records.</w:t>
      </w:r>
    </w:p>
    <w:p>
      <w:pPr>
        <w:numPr>
          <w:ilvl w:val="0"/>
          <w:numId w:val="1003"/>
        </w:numPr>
        <w:pStyle w:val="Compact"/>
      </w:pPr>
      <w:r>
        <w:t xml:space="preserve">Collaborated with external auditors during annual audits, providing necessary documentation and clarifications promptly.</w:t>
      </w:r>
    </w:p>
    <w:p>
      <w:pPr>
        <w:numPr>
          <w:ilvl w:val="0"/>
          <w:numId w:val="1003"/>
        </w:numPr>
        <w:pStyle w:val="Compact"/>
      </w:pPr>
      <w:r>
        <w:t xml:space="preserve">Participated in the implementation of a new accounting system tailored to the needs of Nigerian businesses.</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t xml:space="preserve"> </w:t>
      </w:r>
      <w:r>
        <w:t xml:space="preserve">| University of Lagos, Nigeria | 2011</w:t>
      </w:r>
    </w:p>
    <w:p>
      <w:pPr>
        <w:pStyle w:val="BodyText"/>
      </w:pPr>
      <w:r>
        <w:rPr>
          <w:bCs/>
          <w:b/>
        </w:rPr>
        <w:t xml:space="preserve">Chartered Accountant (CA) Certification</w:t>
      </w:r>
      <w:r>
        <w:t xml:space="preserve"> </w:t>
      </w:r>
      <w:r>
        <w:t xml:space="preserve">| Institute of Chartered Accountants of Nigeria (ICAN) | 2016</w:t>
      </w:r>
    </w:p>
    <w:p>
      <w:pPr>
        <w:pStyle w:val="BodyText"/>
      </w:pPr>
      <w:r>
        <w:rPr>
          <w:bCs/>
          <w:b/>
        </w:rPr>
        <w:t xml:space="preserve">Certified Public Accountant (CPA)</w:t>
      </w:r>
      <w:r>
        <w:t xml:space="preserve"> </w:t>
      </w:r>
      <w:r>
        <w:t xml:space="preserve">| American Institute of CPAs (AICPA) | 2018</w:t>
      </w:r>
    </w:p>
    <w:bookmarkEnd w:id="26"/>
    <w:bookmarkStart w:id="27" w:name="skills-certifications"/>
    <w:p>
      <w:pPr>
        <w:pStyle w:val="Heading2"/>
      </w:pPr>
      <w:r>
        <w:t xml:space="preserve">Skills &amp; Certifications</w:t>
      </w:r>
    </w:p>
    <w:p>
      <w:pPr>
        <w:numPr>
          <w:ilvl w:val="0"/>
          <w:numId w:val="1004"/>
        </w:numPr>
        <w:pStyle w:val="Compact"/>
      </w:pPr>
      <w:r>
        <w:rPr>
          <w:bCs/>
          <w:b/>
        </w:rPr>
        <w:t xml:space="preserve">Technical Skills:</w:t>
      </w:r>
      <w:r>
        <w:t xml:space="preserve"> </w:t>
      </w:r>
      <w:r>
        <w:t xml:space="preserve">Financial Accounting, Auditing, Taxation, Payroll Management, Budgeting &amp; Forecasting.</w:t>
      </w:r>
    </w:p>
    <w:p>
      <w:pPr>
        <w:numPr>
          <w:ilvl w:val="0"/>
          <w:numId w:val="1004"/>
        </w:numPr>
        <w:pStyle w:val="Compact"/>
      </w:pPr>
      <w:r>
        <w:rPr>
          <w:bCs/>
          <w:b/>
        </w:rPr>
        <w:t xml:space="preserve">Software Proficiency:</w:t>
      </w:r>
      <w:r>
        <w:t xml:space="preserve"> </w:t>
      </w:r>
      <w:r>
        <w:t xml:space="preserve">QuickBooks, SAP, Excel (Advanced), Tally ERP 9.</w:t>
      </w:r>
    </w:p>
    <w:p>
      <w:pPr>
        <w:numPr>
          <w:ilvl w:val="0"/>
          <w:numId w:val="1004"/>
        </w:numPr>
        <w:pStyle w:val="Compact"/>
      </w:pPr>
      <w:r>
        <w:rPr>
          <w:bCs/>
          <w:b/>
        </w:rPr>
        <w:t xml:space="preserve">Languages:</w:t>
      </w:r>
      <w:r>
        <w:t xml:space="preserve"> </w:t>
      </w:r>
      <w:r>
        <w:t xml:space="preserve">English (Fluent), Hausa (Basic).</w:t>
      </w:r>
    </w:p>
    <w:p>
      <w:pPr>
        <w:numPr>
          <w:ilvl w:val="0"/>
          <w:numId w:val="1004"/>
        </w:numPr>
        <w:pStyle w:val="Compact"/>
      </w:pPr>
      <w:r>
        <w:rPr>
          <w:bCs/>
          <w:b/>
        </w:rPr>
        <w:t xml:space="preserve">Certifications:</w:t>
      </w:r>
      <w:r>
        <w:t xml:space="preserve"> </w:t>
      </w:r>
      <w:r>
        <w:t xml:space="preserve">ACCA (Association of Chartered Certified Accountants), CIA (Certified Internal Auditor).</w:t>
      </w:r>
    </w:p>
    <w:bookmarkEnd w:id="27"/>
    <w:bookmarkStart w:id="28" w:name="professional-memberships-affiliations"/>
    <w:p>
      <w:pPr>
        <w:pStyle w:val="Heading2"/>
      </w:pPr>
      <w:r>
        <w:t xml:space="preserve">Professional Memberships &amp; Affiliations</w:t>
      </w:r>
    </w:p>
    <w:p>
      <w:pPr>
        <w:numPr>
          <w:ilvl w:val="0"/>
          <w:numId w:val="1005"/>
        </w:numPr>
        <w:pStyle w:val="Compact"/>
      </w:pPr>
      <w:r>
        <w:t xml:space="preserve">Institute of Chartered Accountants of Nigeria (ICAN) – Member since 2016.</w:t>
      </w:r>
    </w:p>
    <w:p>
      <w:pPr>
        <w:numPr>
          <w:ilvl w:val="0"/>
          <w:numId w:val="1005"/>
        </w:numPr>
        <w:pStyle w:val="Compact"/>
      </w:pPr>
      <w:r>
        <w:t xml:space="preserve">Nigerian Accounting Association (NAA) – Active participant in local seminars and workshops.</w:t>
      </w:r>
    </w:p>
    <w:p>
      <w:pPr>
        <w:numPr>
          <w:ilvl w:val="0"/>
          <w:numId w:val="1005"/>
        </w:numPr>
        <w:pStyle w:val="Compact"/>
      </w:pPr>
      <w:r>
        <w:t xml:space="preserve">Accounting and Auditing Standards Board (AASB) – Regularly updated on Nigerian accounting standards.</w:t>
      </w:r>
    </w:p>
    <w:bookmarkEnd w:id="28"/>
    <w:bookmarkStart w:id="29" w:name="projects-achievements"/>
    <w:p>
      <w:pPr>
        <w:pStyle w:val="Heading2"/>
      </w:pPr>
      <w:r>
        <w:t xml:space="preserve">Projects &amp; Achievements</w:t>
      </w:r>
    </w:p>
    <w:p>
      <w:pPr>
        <w:pStyle w:val="FirstParagraph"/>
      </w:pPr>
      <w:r>
        <w:rPr>
          <w:bCs/>
          <w:b/>
        </w:rPr>
        <w:t xml:space="preserve">Implementation of E-Reporting System (2021)</w:t>
      </w:r>
      <w:r>
        <w:t xml:space="preserve">: Led the transition from manual to digital financial reporting for XYZ Limited, reducing errors by 40% and improving transparency.</w:t>
      </w:r>
    </w:p>
    <w:p>
      <w:pPr>
        <w:pStyle w:val="BodyText"/>
      </w:pPr>
      <w:r>
        <w:rPr>
          <w:bCs/>
          <w:b/>
        </w:rPr>
        <w:t xml:space="preserve">Compliance Audit (2019)</w:t>
      </w:r>
      <w:r>
        <w:t xml:space="preserve">: Successfully passed a major audit by the FIRS, ensuring zero penalties for tax irregularities.</w:t>
      </w:r>
    </w:p>
    <w:p>
      <w:pPr>
        <w:pStyle w:val="BodyText"/>
      </w:pPr>
      <w:r>
        <w:rPr>
          <w:bCs/>
          <w:b/>
        </w:rPr>
        <w:t xml:space="preserve">Cost Optimization Initiative (2017)</w:t>
      </w:r>
      <w:r>
        <w:t xml:space="preserve">: Identified and implemented cost-saving measures that reduced operational expenses by 15% for PQR Enterprises.</w:t>
      </w:r>
    </w:p>
    <w:bookmarkEnd w:id="29"/>
    <w:bookmarkStart w:id="30" w:name="references"/>
    <w:p>
      <w:pPr>
        <w:pStyle w:val="Heading2"/>
      </w:pPr>
      <w:r>
        <w:t xml:space="preserve">References</w:t>
      </w:r>
    </w:p>
    <w:p>
      <w:pPr>
        <w:pStyle w:val="FirstParagraph"/>
      </w:pPr>
      <w:r>
        <w:t xml:space="preserve">Available upon request. Reference provided by Mr. Samuel Adesanya (Director, XYZ Limited) and Mrs. Amina Musa (Finance Manager, PQR Enterprises).</w:t>
      </w:r>
    </w:p>
    <w:bookmarkEnd w:id="30"/>
    <w:p>
      <w:pPr>
        <w:pStyle w:val="BodyText"/>
      </w:pPr>
      <w:r>
        <w:t xml:space="preserve">© 2023 John Adebayo Ogunlana.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Nigeria Lagos</dc:title>
  <dc:creator/>
  <dc:language>en</dc:language>
  <cp:keywords/>
  <dcterms:created xsi:type="dcterms:W3CDTF">2026-07-21T10:41:46Z</dcterms:created>
  <dcterms:modified xsi:type="dcterms:W3CDTF">2026-07-21T10:41:46Z</dcterms:modified>
</cp:coreProperties>
</file>

<file path=docProps/custom.xml><?xml version="1.0" encoding="utf-8"?>
<Properties xmlns="http://schemas.openxmlformats.org/officeDocument/2006/custom-properties" xmlns:vt="http://schemas.openxmlformats.org/officeDocument/2006/docPropsVTypes"/>
</file>