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X2108365b00c5c39df260577b7cd7db96517bd2a"/>
    <w:p>
      <w:pPr>
        <w:pStyle w:val="Heading1"/>
      </w:pPr>
      <w:r>
        <w:t xml:space="preserve">Accountant Resume: Expertise in Russia Saint Petersburg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anna.petrova@example.com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+7 911 123-45-67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8 years of experience in financial management, auditing, and compliance. Specialized in Russian accounting standards (RAS) and international financial reporting standards (IFRS), with a strong focus on delivering accurate financial solutions for businesses in Saint Petersburg, Russia. Proven expertise in managing accounts payable/receivable, preparing tax returns, and ensuring regulatory compliance. Passionate about leveraging financial acumen to support organizational growth while adhering to the unique requirements of the Russian business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iCs/>
          <w:i/>
        </w:rPr>
        <w:t xml:space="preserve">Petrograd Financial Services, Saint Petersburg, Russia |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operations for 50+ clients, including bookkeeping, financial statement preparation, and tax compliance under Russian legislation.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internal teams to ensure adherence to Saint Petersburg’s local tax laws and RAS requirements.</w:t>
      </w:r>
    </w:p>
    <w:p>
      <w:pPr>
        <w:numPr>
          <w:ilvl w:val="0"/>
          <w:numId w:val="1001"/>
        </w:numPr>
        <w:pStyle w:val="Compact"/>
      </w:pPr>
      <w:r>
        <w:t xml:space="preserve">Implemented digital accounting tools (e.g., 1C:Enterprise) to streamline processes, reducing manual errors by 30% and improving reporting efficiency.</w:t>
      </w:r>
    </w:p>
    <w:p>
      <w:pPr>
        <w:numPr>
          <w:ilvl w:val="0"/>
          <w:numId w:val="1001"/>
        </w:numPr>
        <w:pStyle w:val="Compact"/>
      </w:pPr>
      <w:r>
        <w:t xml:space="preserve">Conducted monthly audits of financial records, identifying discrepancies and providing actionable recommendations to minimize risks.</w:t>
      </w:r>
    </w:p>
    <w:p>
      <w:pPr>
        <w:numPr>
          <w:ilvl w:val="0"/>
          <w:numId w:val="1001"/>
        </w:numPr>
        <w:pStyle w:val="Compact"/>
      </w:pPr>
      <w:r>
        <w:t xml:space="preserve">Supported the preparation of annual financial statements for multinational corporations operating in Saint Petersburg, ensuring alignment with IFRS standards.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iCs/>
          <w:i/>
        </w:rPr>
        <w:t xml:space="preserve">Volkov &amp; Co. Audit Firm, Saint Petersburg, Russia | 2015 – 2019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tax filings for small and medium-sized enterprises (SMEs) in Saint Petersburg, ensuring compliance with the Russian Tax Code.</w:t>
      </w:r>
    </w:p>
    <w:p>
      <w:pPr>
        <w:numPr>
          <w:ilvl w:val="0"/>
          <w:numId w:val="1002"/>
        </w:numPr>
        <w:pStyle w:val="Compact"/>
      </w:pPr>
      <w:r>
        <w:t xml:space="preserve">Prepared and reviewed financial reports for clients across industries, including manufacturing and retail, to ensure transparency and accuracy.</w:t>
      </w:r>
    </w:p>
    <w:p>
      <w:pPr>
        <w:numPr>
          <w:ilvl w:val="0"/>
          <w:numId w:val="1002"/>
        </w:numPr>
        <w:pStyle w:val="Compact"/>
      </w:pPr>
      <w:r>
        <w:t xml:space="preserve">Conducted internal control assessments to identify process inefficiencies and recommended improvements to strengthen financial governance.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Russian accounting practices for junior staff, fostering a culture of compliance and precision.</w:t>
      </w:r>
    </w:p>
    <w:p>
      <w:pPr>
        <w:numPr>
          <w:ilvl w:val="0"/>
          <w:numId w:val="1002"/>
        </w:numPr>
        <w:pStyle w:val="Compact"/>
      </w:pPr>
      <w:r>
        <w:t xml:space="preserve">Collaborated with external auditors during annual audits, ensuring all documentation met the requirements of the Russian Central Bank and other regulatory bodies.</w:t>
      </w:r>
    </w:p>
    <w:bookmarkEnd w:id="23"/>
    <w:bookmarkStart w:id="24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iCs/>
          <w:i/>
        </w:rPr>
        <w:t xml:space="preserve">Nevskaya Accounting Solutions, Saint Petersburg, Russia | 2012 – 2015</w:t>
      </w:r>
    </w:p>
    <w:p>
      <w:pPr>
        <w:numPr>
          <w:ilvl w:val="0"/>
          <w:numId w:val="1003"/>
        </w:numPr>
        <w:pStyle w:val="Compact"/>
      </w:pPr>
      <w:r>
        <w:t xml:space="preserve">Supported senior accountants in daily operations, including data entry, invoice processing, and payroll calculations.</w:t>
      </w:r>
    </w:p>
    <w:p>
      <w:pPr>
        <w:numPr>
          <w:ilvl w:val="0"/>
          <w:numId w:val="1003"/>
        </w:numPr>
        <w:pStyle w:val="Compact"/>
      </w:pPr>
      <w:r>
        <w:t xml:space="preserve">Maintained accurate financial records for 30+ clients, ensuring timely submission of tax returns and regulatory reports.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budget forecasts and cash flow analysis to help businesses optimize financial planning in Saint Petersburg’s dynamic market.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a cloud-based accounting system, enhancing data security and accessibility for clients.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iCs/>
          <w:i/>
        </w:rPr>
        <w:t xml:space="preserve">Saint Petersburg State University of Economics and Finance, Russia | 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Russian financial regulations and international accounting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the impact of tax reforms on SMEs in Saint Petersburg, published in the university journal.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1C:Enterprise, SAP, and Excel; expertise in Russian accounting software (e.g., "Bukhgalterskiy Uchet").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and English; basic knowledge of French (for international collaboration).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Deep understanding of RAS, IFRS, and the Russian Tax Code. Experience with compliance in Saint Petersburg’s business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abilities, attention to detail, and excellent communication skills for client interactions and team collaboration.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Public Accountant (CPA) – Russia | 2017</w:t>
      </w:r>
    </w:p>
    <w:p>
      <w:pPr>
        <w:numPr>
          <w:ilvl w:val="0"/>
          <w:numId w:val="1006"/>
        </w:numPr>
        <w:pStyle w:val="Compact"/>
      </w:pPr>
      <w:r>
        <w:t xml:space="preserve">International Financial Reporting Standards (IFRS) Certification | 2018</w:t>
      </w:r>
    </w:p>
    <w:p>
      <w:pPr>
        <w:numPr>
          <w:ilvl w:val="0"/>
          <w:numId w:val="1006"/>
        </w:numPr>
        <w:pStyle w:val="Compact"/>
      </w:pPr>
      <w:r>
        <w:t xml:space="preserve">Advanced Taxation in Russia – Saint Petersburg Institute of Finance | 2020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Russian Association of Accountants (RAA) | 2016 – Present</w:t>
      </w:r>
    </w:p>
    <w:p>
      <w:pPr>
        <w:numPr>
          <w:ilvl w:val="0"/>
          <w:numId w:val="1007"/>
        </w:numPr>
        <w:pStyle w:val="Compact"/>
      </w:pPr>
      <w:r>
        <w:t xml:space="preserve">Active participant in Saint Petersburg’s accounting community, attending seminars on financial compliance and tax optimization.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Led a team to develop a cost-saving initiative for Saint Petersburg-based SMEs, resulting in an average 15% reduction in operational expenses.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an Accountant role in Russia Saint Petersburg, emphasizing expertise in local financial regulations and professional experience within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Accountant in Russia Saint Petersburg</dc:title>
  <dc:creator/>
  <dc:language>en</dc:language>
  <cp:keywords/>
  <dcterms:created xsi:type="dcterms:W3CDTF">2026-07-24T04:01:18Z</dcterms:created>
  <dcterms:modified xsi:type="dcterms:W3CDTF">2026-07-24T04:01:18Z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