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Iran</w:t>
      </w:r>
      <w:r>
        <w:t xml:space="preserve"> </w:t>
      </w:r>
      <w:r>
        <w:t xml:space="preserve">Tehran</w:t>
      </w:r>
    </w:p>
    <w:bookmarkStart w:id="33" w:name="resume-of-actors-name"/>
    <w:p>
      <w:pPr>
        <w:pStyle w:val="Heading1"/>
      </w:pPr>
      <w:r>
        <w:t xml:space="preserve">Resume of [Actor's Name]</w:t>
      </w:r>
    </w:p>
    <w:p>
      <w:pPr>
        <w:pStyle w:val="FirstParagraph"/>
      </w:pPr>
      <w:r>
        <w:rPr>
          <w:bCs/>
          <w:b/>
        </w:rPr>
        <w:t xml:space="preserve">Professional Actor | Based in Iran Tehran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[actor@example.com]</w:t>
      </w:r>
      <w:r>
        <w:br/>
      </w:r>
      <w:r>
        <w:rPr>
          <w:bCs/>
          <w:b/>
        </w:rPr>
        <w:t xml:space="preserve">Phone:</w:t>
      </w:r>
      <w:r>
        <w:t xml:space="preserve"> </w:t>
      </w:r>
      <w:r>
        <w:t xml:space="preserve">+98 123 456 7890</w:t>
      </w:r>
      <w:r>
        <w:br/>
      </w:r>
      <w:r>
        <w:rPr>
          <w:bCs/>
          <w:b/>
        </w:rPr>
        <w:t xml:space="preserve">Location:</w:t>
      </w:r>
      <w:r>
        <w:t xml:space="preserve"> </w:t>
      </w:r>
      <w:r>
        <w:t xml:space="preserve">Tehran, Iran</w:t>
      </w:r>
      <w:r>
        <w:br/>
      </w:r>
      <w:r>
        <w:rPr>
          <w:bCs/>
          <w:b/>
        </w:rPr>
        <w:t xml:space="preserve">Websites:</w:t>
      </w:r>
      <w:r>
        <w:t xml:space="preserve"> </w:t>
      </w:r>
      <w:r>
        <w:t xml:space="preserve">[www.actorwebsite.com] | [LinkedIn Profile]</w:t>
      </w:r>
    </w:p>
    <w:bookmarkEnd w:id="20"/>
    <w:bookmarkStart w:id="21" w:name="professional-summary"/>
    <w:p>
      <w:pPr>
        <w:pStyle w:val="Heading2"/>
      </w:pPr>
      <w:r>
        <w:t xml:space="preserve">Professional Summary</w:t>
      </w:r>
    </w:p>
    <w:p>
      <w:pPr>
        <w:pStyle w:val="FirstParagraph"/>
      </w:pPr>
      <w:r>
        <w:t xml:space="preserve">I am a dedicated and versatile actor with over a decade of experience in the performing arts, deeply rooted in the vibrant cultural landscape of Iran Tehran. My work spans film, television, and theater, reflecting my commitment to storytelling that resonates with both local and international audiences. As an actor based in Tehran, I have contributed to numerous productions that highlight the richness of Persian culture while pushing creative boundaries through innovative performances. My expertise lies in embodying complex characters with authenticity, whether on stage or screen. I thrive in collaborative environments and am passionate about using my craft to address social issues and celebrate human experiences unique to Iran's diverse society.</w:t>
      </w:r>
    </w:p>
    <w:bookmarkEnd w:id="21"/>
    <w:bookmarkStart w:id="22" w:name="education"/>
    <w:p>
      <w:pPr>
        <w:pStyle w:val="Heading2"/>
      </w:pPr>
      <w:r>
        <w:t xml:space="preserve">Education</w:t>
      </w:r>
    </w:p>
    <w:p>
      <w:pPr>
        <w:pStyle w:val="FirstParagraph"/>
      </w:pPr>
      <w:r>
        <w:rPr>
          <w:bCs/>
          <w:b/>
        </w:rPr>
        <w:t xml:space="preserve">Bachelor of Arts in Theater Studies</w:t>
      </w:r>
      <w:r>
        <w:br/>
      </w:r>
      <w:r>
        <w:t xml:space="preserve">Tehran University, Iran</w:t>
      </w:r>
      <w:r>
        <w:br/>
      </w:r>
      <w:r>
        <w:t xml:space="preserve">Graduated: 2010</w:t>
      </w:r>
      <w:r>
        <w:br/>
      </w:r>
      <w:r>
        <w:t xml:space="preserve">- Focused on classical and contemporary theater techniques</w:t>
      </w:r>
      <w:r>
        <w:br/>
      </w:r>
      <w:r>
        <w:t xml:space="preserve">- Participated in multiple productions at the Tehran National Theatre</w:t>
      </w:r>
    </w:p>
    <w:p>
      <w:pPr>
        <w:pStyle w:val="BodyText"/>
      </w:pPr>
      <w:r>
        <w:rPr>
          <w:bCs/>
          <w:b/>
        </w:rPr>
        <w:t xml:space="preserve">Master’s Degree in Film and Television Performance</w:t>
      </w:r>
      <w:r>
        <w:br/>
      </w:r>
      <w:r>
        <w:t xml:space="preserve">Alzahra University, Tehran, Iran</w:t>
      </w:r>
      <w:r>
        <w:br/>
      </w:r>
      <w:r>
        <w:t xml:space="preserve">Graduated: 2013</w:t>
      </w:r>
      <w:r>
        <w:br/>
      </w:r>
      <w:r>
        <w:t xml:space="preserve">- Specialized in screen acting and dramatic interpretation</w:t>
      </w:r>
      <w:r>
        <w:br/>
      </w:r>
      <w:r>
        <w:t xml:space="preserve">- Interned at IRIB (Islamic Republic of Iran Broadcasting) for practical training</w:t>
      </w:r>
    </w:p>
    <w:bookmarkEnd w:id="22"/>
    <w:bookmarkStart w:id="27" w:name="work-experience"/>
    <w:p>
      <w:pPr>
        <w:pStyle w:val="Heading2"/>
      </w:pPr>
      <w:r>
        <w:t xml:space="preserve">Work Experience</w:t>
      </w:r>
    </w:p>
    <w:bookmarkStart w:id="23" w:name="lead-actor-the-citys-echo-2023"/>
    <w:p>
      <w:pPr>
        <w:pStyle w:val="Heading3"/>
      </w:pPr>
      <w:r>
        <w:t xml:space="preserve">Lead Actor | "The City’s Echo" (2023)</w:t>
      </w:r>
    </w:p>
    <w:p>
      <w:pPr>
        <w:pStyle w:val="FirstParagraph"/>
      </w:pPr>
      <w:r>
        <w:rPr>
          <w:iCs/>
          <w:i/>
        </w:rPr>
        <w:t xml:space="preserve">Film Production, Tehran, Iran</w:t>
      </w:r>
      <w:r>
        <w:br/>
      </w:r>
      <w:r>
        <w:t xml:space="preserve">- Portrayed the role of a disillusioned journalist navigating political tensions in modern Tehran</w:t>
      </w:r>
      <w:r>
        <w:br/>
      </w:r>
      <w:r>
        <w:t xml:space="preserve">- Collaborated with acclaimed director [Name] to explore themes of freedom and identity</w:t>
      </w:r>
      <w:r>
        <w:br/>
      </w:r>
      <w:r>
        <w:t xml:space="preserve">- Won "Best Actor" at the 2023 Fajr International Film Festival (Tehran)</w:t>
      </w:r>
    </w:p>
    <w:bookmarkEnd w:id="23"/>
    <w:bookmarkStart w:id="24" w:name="X4e4489a82cf3473eef1812b36f1eb72a8a3c6b6"/>
    <w:p>
      <w:pPr>
        <w:pStyle w:val="Heading3"/>
      </w:pPr>
      <w:r>
        <w:t xml:space="preserve">Supporting Actor | "Majnoon of the East" (2021)</w:t>
      </w:r>
    </w:p>
    <w:p>
      <w:pPr>
        <w:pStyle w:val="FirstParagraph"/>
      </w:pPr>
      <w:r>
        <w:rPr>
          <w:iCs/>
          <w:i/>
        </w:rPr>
        <w:t xml:space="preserve">Television Series, IRIB</w:t>
      </w:r>
      <w:r>
        <w:br/>
      </w:r>
      <w:r>
        <w:t xml:space="preserve">- Played a key role in this historical drama about Persian poetry and love</w:t>
      </w:r>
      <w:r>
        <w:br/>
      </w:r>
      <w:r>
        <w:t xml:space="preserve">- Worked alongside renowned actors to bring timeless literary characters to life</w:t>
      </w:r>
      <w:r>
        <w:br/>
      </w:r>
      <w:r>
        <w:t xml:space="preserve">- Featured in multiple episodes that aired nationally across Iran</w:t>
      </w:r>
    </w:p>
    <w:bookmarkEnd w:id="24"/>
    <w:bookmarkStart w:id="25" w:name="X3a8946609de46fb7e9db54aa8961389d49bbc4a"/>
    <w:p>
      <w:pPr>
        <w:pStyle w:val="Heading3"/>
      </w:pPr>
      <w:r>
        <w:t xml:space="preserve">Theatrical Performances | Tehran National Theatre</w:t>
      </w:r>
    </w:p>
    <w:p>
      <w:pPr>
        <w:pStyle w:val="FirstParagraph"/>
      </w:pPr>
      <w:r>
        <w:rPr>
          <w:iCs/>
          <w:i/>
        </w:rPr>
        <w:t xml:space="preserve">2015–2022</w:t>
      </w:r>
      <w:r>
        <w:br/>
      </w:r>
      <w:r>
        <w:t xml:space="preserve">- Starred in over 50 plays, including adaptations of Persian classics like "The Conference of the Birds" and modern works</w:t>
      </w:r>
      <w:r>
        <w:br/>
      </w:r>
      <w:r>
        <w:t xml:space="preserve">- Directed by [Name], a prominent figure in Tehran’s theater scene</w:t>
      </w:r>
      <w:r>
        <w:br/>
      </w:r>
      <w:r>
        <w:t xml:space="preserve">- Received critical acclaim for performances that blend traditional techniques with contemporary storytelling</w:t>
      </w:r>
    </w:p>
    <w:bookmarkEnd w:id="25"/>
    <w:bookmarkStart w:id="26" w:name="X045534d6d54231377eb7c57eb3e428ae474e34c"/>
    <w:p>
      <w:pPr>
        <w:pStyle w:val="Heading3"/>
      </w:pPr>
      <w:r>
        <w:t xml:space="preserve">Freelance Actor | Independent Projects (2010–Present)</w:t>
      </w:r>
    </w:p>
    <w:p>
      <w:pPr>
        <w:pStyle w:val="FirstParagraph"/>
      </w:pPr>
      <w:r>
        <w:rPr>
          <w:iCs/>
          <w:i/>
        </w:rPr>
        <w:t xml:space="preserve">Tehran, Iran</w:t>
      </w:r>
      <w:r>
        <w:br/>
      </w:r>
      <w:r>
        <w:t xml:space="preserve">- Contributed to short films and web series produced by emerging filmmakers in Tehran</w:t>
      </w:r>
      <w:r>
        <w:br/>
      </w:r>
      <w:r>
        <w:t xml:space="preserve">- Participated in workshops and readings at the Tehran Theater Festival (2018, 2020)</w:t>
      </w:r>
      <w:r>
        <w:br/>
      </w:r>
      <w:r>
        <w:t xml:space="preserve">- Acted in experimental plays that address social issues relevant to Iranian society</w:t>
      </w:r>
    </w:p>
    <w:bookmarkEnd w:id="26"/>
    <w:bookmarkEnd w:id="27"/>
    <w:bookmarkStart w:id="28" w:name="notable-roles-achievements"/>
    <w:p>
      <w:pPr>
        <w:pStyle w:val="Heading2"/>
      </w:pPr>
      <w:r>
        <w:t xml:space="preserve">Notable Roles &amp; Achievements</w:t>
      </w:r>
    </w:p>
    <w:p>
      <w:pPr>
        <w:numPr>
          <w:ilvl w:val="0"/>
          <w:numId w:val="1001"/>
        </w:numPr>
        <w:pStyle w:val="Compact"/>
      </w:pPr>
      <w:r>
        <w:rPr>
          <w:bCs/>
          <w:b/>
        </w:rPr>
        <w:t xml:space="preserve">"The City’s Echo" (2023)</w:t>
      </w:r>
      <w:r>
        <w:t xml:space="preserve"> </w:t>
      </w:r>
      <w:r>
        <w:t xml:space="preserve">– Best Actor, Fajr International Film Festival</w:t>
      </w:r>
    </w:p>
    <w:p>
      <w:pPr>
        <w:numPr>
          <w:ilvl w:val="0"/>
          <w:numId w:val="1001"/>
        </w:numPr>
        <w:pStyle w:val="Compact"/>
      </w:pPr>
      <w:r>
        <w:rPr>
          <w:bCs/>
          <w:b/>
        </w:rPr>
        <w:t xml:space="preserve">"Majnoon of the East" (2021)</w:t>
      </w:r>
      <w:r>
        <w:t xml:space="preserve"> </w:t>
      </w:r>
      <w:r>
        <w:t xml:space="preserve">– Recognized by IRIB for outstanding contribution to Persian television</w:t>
      </w:r>
    </w:p>
    <w:p>
      <w:pPr>
        <w:numPr>
          <w:ilvl w:val="0"/>
          <w:numId w:val="1001"/>
        </w:numPr>
        <w:pStyle w:val="Compact"/>
      </w:pPr>
      <w:r>
        <w:rPr>
          <w:bCs/>
          <w:b/>
        </w:rPr>
        <w:t xml:space="preserve">Theater Production "The Conference of the Birds"</w:t>
      </w:r>
      <w:r>
        <w:t xml:space="preserve"> </w:t>
      </w:r>
      <w:r>
        <w:t xml:space="preserve">– Nominated for Best Performance at the Tehran Theater Awards (2019)</w:t>
      </w:r>
    </w:p>
    <w:p>
      <w:pPr>
        <w:numPr>
          <w:ilvl w:val="0"/>
          <w:numId w:val="1001"/>
        </w:numPr>
        <w:pStyle w:val="Compact"/>
      </w:pPr>
      <w:r>
        <w:rPr>
          <w:bCs/>
          <w:b/>
        </w:rPr>
        <w:t xml:space="preserve">Short Film "Whispers of the Bazaar" (2017)</w:t>
      </w:r>
      <w:r>
        <w:t xml:space="preserve"> </w:t>
      </w:r>
      <w:r>
        <w:t xml:space="preserve">– Featured in the Tehran International Short Film Festival</w:t>
      </w:r>
    </w:p>
    <w:bookmarkEnd w:id="28"/>
    <w:bookmarkStart w:id="29" w:name="skills-expertise"/>
    <w:p>
      <w:pPr>
        <w:pStyle w:val="Heading2"/>
      </w:pPr>
      <w:r>
        <w:t xml:space="preserve">Skills &amp; Expertise</w:t>
      </w:r>
    </w:p>
    <w:p>
      <w:pPr>
        <w:numPr>
          <w:ilvl w:val="0"/>
          <w:numId w:val="1002"/>
        </w:numPr>
        <w:pStyle w:val="Compact"/>
      </w:pPr>
      <w:r>
        <w:rPr>
          <w:bCs/>
          <w:b/>
        </w:rPr>
        <w:t xml:space="preserve">Acting Techniques:</w:t>
      </w:r>
      <w:r>
        <w:t xml:space="preserve"> </w:t>
      </w:r>
      <w:r>
        <w:t xml:space="preserve">Method Acting, Meisner Technique, Classical Dramatic Interpretation</w:t>
      </w:r>
    </w:p>
    <w:p>
      <w:pPr>
        <w:numPr>
          <w:ilvl w:val="0"/>
          <w:numId w:val="1002"/>
        </w:numPr>
        <w:pStyle w:val="Compact"/>
      </w:pPr>
      <w:r>
        <w:rPr>
          <w:bCs/>
          <w:b/>
        </w:rPr>
        <w:t xml:space="preserve">Languages:</w:t>
      </w:r>
      <w:r>
        <w:t xml:space="preserve"> </w:t>
      </w:r>
      <w:r>
        <w:t xml:space="preserve">Persian (Farsi) – Native; English – Fluent (IELTS 7.5)</w:t>
      </w:r>
    </w:p>
    <w:p>
      <w:pPr>
        <w:numPr>
          <w:ilvl w:val="0"/>
          <w:numId w:val="1002"/>
        </w:numPr>
        <w:pStyle w:val="Compact"/>
      </w:pPr>
      <w:r>
        <w:rPr>
          <w:bCs/>
          <w:b/>
        </w:rPr>
        <w:t xml:space="preserve">Theatrical Skills:</w:t>
      </w:r>
      <w:r>
        <w:t xml:space="preserve"> </w:t>
      </w:r>
      <w:r>
        <w:t xml:space="preserve">Stage Presence, Voice Modulation, Improvisation</w:t>
      </w:r>
    </w:p>
    <w:p>
      <w:pPr>
        <w:numPr>
          <w:ilvl w:val="0"/>
          <w:numId w:val="1002"/>
        </w:numPr>
        <w:pStyle w:val="Compact"/>
      </w:pPr>
      <w:r>
        <w:rPr>
          <w:bCs/>
          <w:b/>
        </w:rPr>
        <w:t xml:space="preserve">Film &amp; TV:</w:t>
      </w:r>
      <w:r>
        <w:t xml:space="preserve"> </w:t>
      </w:r>
      <w:r>
        <w:t xml:space="preserve">Screen Acting, Camera Awareness, Script Analysis</w:t>
      </w:r>
    </w:p>
    <w:p>
      <w:pPr>
        <w:numPr>
          <w:ilvl w:val="0"/>
          <w:numId w:val="1002"/>
        </w:numPr>
        <w:pStyle w:val="Compact"/>
      </w:pPr>
      <w:r>
        <w:rPr>
          <w:bCs/>
          <w:b/>
        </w:rPr>
        <w:t xml:space="preserve">Cultural Competence:</w:t>
      </w:r>
      <w:r>
        <w:t xml:space="preserve"> </w:t>
      </w:r>
      <w:r>
        <w:t xml:space="preserve">Deep understanding of Iranian history, folklore, and contemporary social dynamics</w:t>
      </w:r>
    </w:p>
    <w:bookmarkEnd w:id="29"/>
    <w:bookmarkStart w:id="30" w:name="certifications-workshops"/>
    <w:p>
      <w:pPr>
        <w:pStyle w:val="Heading2"/>
      </w:pPr>
      <w:r>
        <w:t xml:space="preserve">Certifications &amp; Workshops</w:t>
      </w:r>
    </w:p>
    <w:p>
      <w:pPr>
        <w:pStyle w:val="FirstParagraph"/>
      </w:pPr>
      <w:r>
        <w:rPr>
          <w:bCs/>
          <w:b/>
        </w:rPr>
        <w:t xml:space="preserve">Advanced Acting Workshop – Tehran Art Institute (2015)</w:t>
      </w:r>
      <w:r>
        <w:br/>
      </w:r>
      <w:r>
        <w:t xml:space="preserve">- Focused on character development and emotional authenticity in performance</w:t>
      </w:r>
    </w:p>
    <w:p>
      <w:pPr>
        <w:pStyle w:val="BodyText"/>
      </w:pPr>
      <w:r>
        <w:rPr>
          <w:bCs/>
          <w:b/>
        </w:rPr>
        <w:t xml:space="preserve">Screenwriting Certification – Iranian Film School (2017)</w:t>
      </w:r>
      <w:r>
        <w:br/>
      </w:r>
      <w:r>
        <w:t xml:space="preserve">- Enhanced understanding of narrative structure and dialogue for film roles</w:t>
      </w:r>
    </w:p>
    <w:p>
      <w:pPr>
        <w:pStyle w:val="BodyText"/>
      </w:pPr>
      <w:r>
        <w:rPr>
          <w:bCs/>
          <w:b/>
        </w:rPr>
        <w:t xml:space="preserve">Masterclass in Traditional Persian Theater – 2018</w:t>
      </w:r>
      <w:r>
        <w:br/>
      </w:r>
      <w:r>
        <w:t xml:space="preserve">- Led by [Name], a renowned theater scholar in Tehran</w:t>
      </w:r>
    </w:p>
    <w:bookmarkEnd w:id="30"/>
    <w:bookmarkStart w:id="31" w:name="publications-articles-optional"/>
    <w:p>
      <w:pPr>
        <w:pStyle w:val="Heading2"/>
      </w:pPr>
      <w:r>
        <w:t xml:space="preserve">Publications &amp; Articles (Optional)</w:t>
      </w:r>
    </w:p>
    <w:p>
      <w:pPr>
        <w:pStyle w:val="FirstParagraph"/>
      </w:pPr>
      <w:r>
        <w:rPr>
          <w:iCs/>
          <w:i/>
        </w:rPr>
        <w:t xml:space="preserve">"The Role of the Actor in Modern Iranian Cinema" – Published in Tehran Arts Journal (2020)</w:t>
      </w:r>
      <w:r>
        <w:br/>
      </w:r>
      <w:r>
        <w:t xml:space="preserve">- Explored the evolution of acting styles in response to Iran’s cultural shifts</w:t>
      </w:r>
    </w:p>
    <w:p>
      <w:pPr>
        <w:pStyle w:val="BodyText"/>
      </w:pPr>
      <w:r>
        <w:rPr>
          <w:iCs/>
          <w:i/>
        </w:rPr>
        <w:t xml:space="preserve">"Theatrical Resistance: A Case Study of Tehran’s Underground Theater Scene" – Co-authored with [Name], 2019</w:t>
      </w:r>
      <w:r>
        <w:br/>
      </w:r>
      <w:r>
        <w:t xml:space="preserve">- Analyzed how actors use performance as a form of social commentary</w:t>
      </w:r>
    </w:p>
    <w:bookmarkEnd w:id="31"/>
    <w:bookmarkStart w:id="32" w:name="references"/>
    <w:p>
      <w:pPr>
        <w:pStyle w:val="Heading2"/>
      </w:pPr>
      <w:r>
        <w:t xml:space="preserve">References</w:t>
      </w:r>
    </w:p>
    <w:p>
      <w:pPr>
        <w:pStyle w:val="FirstParagraph"/>
      </w:pPr>
      <w:r>
        <w:t xml:space="preserve">Available upon request. References include directors, producers, and fellow actors from Tehran’s thriving performing arts community.</w:t>
      </w:r>
    </w:p>
    <w:bookmarkEnd w:id="32"/>
    <w:p>
      <w:pPr>
        <w:pStyle w:val="BodyText"/>
      </w:pPr>
      <w:r>
        <w:t xml:space="preserve">This resume is tailored for an actor in Iran Tehran, emphasizing cultural relevance and professional excellence in the performing arts.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Iran Tehran</dc:title>
  <dc:creator/>
  <dc:language>en</dc:language>
  <cp:keywords/>
  <dcterms:created xsi:type="dcterms:W3CDTF">2026-07-14T03:47:01Z</dcterms:created>
  <dcterms:modified xsi:type="dcterms:W3CDTF">2026-07-14T03:47:01Z</dcterms:modified>
</cp:coreProperties>
</file>

<file path=docProps/custom.xml><?xml version="1.0" encoding="utf-8"?>
<Properties xmlns="http://schemas.openxmlformats.org/officeDocument/2006/custom-properties" xmlns:vt="http://schemas.openxmlformats.org/officeDocument/2006/docPropsVTypes"/>
</file>