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Russia</w:t>
      </w:r>
      <w:r>
        <w:t xml:space="preserve"> </w:t>
      </w:r>
      <w:r>
        <w:t xml:space="preserve">Moscow</w:t>
      </w:r>
    </w:p>
    <w:bookmarkStart w:id="30" w:name="resume-of-your-name"/>
    <w:p>
      <w:pPr>
        <w:pStyle w:val="Heading1"/>
      </w:pPr>
      <w:r>
        <w:t xml:space="preserve">Resume of [Your Name]</w:t>
      </w:r>
    </w:p>
    <w:p>
      <w:pPr>
        <w:pStyle w:val="FirstParagraph"/>
      </w:pPr>
      <w:r>
        <w:t xml:space="preserve">Actor | Russia Moscow</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versatile actor based in Russia Moscow, I bring over [X years] of experience in stage and screen performance, deeply rooted in the rich cultural traditions of Russian theater and cinema. My career has been shaped by the dynamic artistic environment of Moscow, where I have collaborated with renowned directors, actors, and production houses to deliver compelling performances that resonate with audiences across Russia. This resume outlines my qualifications, training, and accomplishments as an actor in Russia Moscow, highlighting my commitment to excellence in the performing arts.</w:t>
      </w:r>
    </w:p>
    <w:bookmarkEnd w:id="20"/>
    <w:bookmarkStart w:id="21" w:name="contact-information"/>
    <w:p>
      <w:pPr>
        <w:pStyle w:val="Heading2"/>
      </w:pPr>
      <w:r>
        <w:t xml:space="preserve">Contact Information</w:t>
      </w:r>
    </w:p>
    <w:p>
      <w:pPr>
        <w:pStyle w:val="FirstParagraph"/>
      </w:pPr>
      <w:r>
        <w:rPr>
          <w:bCs/>
          <w:b/>
        </w:rPr>
        <w:t xml:space="preserve">Phone:</w:t>
      </w:r>
      <w:r>
        <w:t xml:space="preserve"> </w:t>
      </w:r>
      <w:r>
        <w:t xml:space="preserve">+7 (900) 123-45-67</w:t>
      </w:r>
    </w:p>
    <w:p>
      <w:pPr>
        <w:pStyle w:val="BodyText"/>
      </w:pPr>
      <w:r>
        <w:rPr>
          <w:bCs/>
          <w:b/>
        </w:rPr>
        <w:t xml:space="preserve">Email:</w:t>
      </w:r>
      <w:r>
        <w:t xml:space="preserve"> </w:t>
      </w:r>
      <w:r>
        <w:t xml:space="preserve">yourname@email.ru</w:t>
      </w:r>
    </w:p>
    <w:p>
      <w:pPr>
        <w:pStyle w:val="BodyText"/>
      </w:pPr>
      <w:r>
        <w:rPr>
          <w:bCs/>
          <w:b/>
        </w:rPr>
        <w:t xml:space="preserve">Address:</w:t>
      </w:r>
      <w:r>
        <w:t xml:space="preserve"> </w:t>
      </w:r>
      <w:r>
        <w:t xml:space="preserve">Moscow, Russia | [Optional: Specific Neighborhood or Theater Name]</w:t>
      </w:r>
    </w:p>
    <w:bookmarkEnd w:id="21"/>
    <w:bookmarkStart w:id="22" w:name="education-training"/>
    <w:p>
      <w:pPr>
        <w:pStyle w:val="Heading2"/>
      </w:pPr>
      <w:r>
        <w:t xml:space="preserve">Education &amp; Training</w:t>
      </w:r>
    </w:p>
    <w:p>
      <w:pPr>
        <w:pStyle w:val="FirstParagraph"/>
      </w:pPr>
      <w:r>
        <w:rPr>
          <w:bCs/>
          <w:b/>
        </w:rPr>
        <w:t xml:space="preserve">State Institute of Arts (GITIS), Moscow, Russia</w:t>
      </w:r>
    </w:p>
    <w:p>
      <w:pPr>
        <w:pStyle w:val="BodyText"/>
      </w:pPr>
      <w:r>
        <w:rPr>
          <w:iCs/>
          <w:i/>
        </w:rPr>
        <w:t xml:space="preserve">Bachelor of Arts in Acting | Graduated: [Year]</w:t>
      </w:r>
    </w:p>
    <w:p>
      <w:pPr>
        <w:pStyle w:val="BodyText"/>
      </w:pPr>
      <w:r>
        <w:t xml:space="preserve">Specialized in classical Russian theater, modern dramaturgy, and experimental performance. Completed rigorous training in voice modulation, physical expression, and character development under the guidance of industry veterans.</w:t>
      </w:r>
    </w:p>
    <w:p>
      <w:pPr>
        <w:pStyle w:val="BodyText"/>
      </w:pPr>
      <w:r>
        <w:rPr>
          <w:bCs/>
          <w:b/>
        </w:rPr>
        <w:t xml:space="preserve">Workshops &amp; Masterclasses</w:t>
      </w:r>
    </w:p>
    <w:p>
      <w:pPr>
        <w:numPr>
          <w:ilvl w:val="0"/>
          <w:numId w:val="1001"/>
        </w:numPr>
        <w:pStyle w:val="Compact"/>
      </w:pPr>
      <w:r>
        <w:t xml:space="preserve">Masterclass on Stanislavski System at the Moscow Art Theater, 2021</w:t>
      </w:r>
    </w:p>
    <w:p>
      <w:pPr>
        <w:numPr>
          <w:ilvl w:val="0"/>
          <w:numId w:val="1001"/>
        </w:numPr>
        <w:pStyle w:val="Compact"/>
      </w:pPr>
      <w:r>
        <w:t xml:space="preserve">Improvisation Techniques with [Renowned Russian Director], 2019</w:t>
      </w:r>
    </w:p>
    <w:p>
      <w:pPr>
        <w:numPr>
          <w:ilvl w:val="0"/>
          <w:numId w:val="1001"/>
        </w:numPr>
        <w:pStyle w:val="Compact"/>
      </w:pPr>
      <w:r>
        <w:t xml:space="preserve">Certificate in Screen Acting from [Moscow Film Studio], 2020</w:t>
      </w:r>
    </w:p>
    <w:bookmarkEnd w:id="22"/>
    <w:bookmarkStart w:id="25" w:name="professional-experience"/>
    <w:p>
      <w:pPr>
        <w:pStyle w:val="Heading2"/>
      </w:pPr>
      <w:r>
        <w:t xml:space="preserve">Professional Experience</w:t>
      </w:r>
    </w:p>
    <w:bookmarkStart w:id="23" w:name="theater-stage-performances"/>
    <w:p>
      <w:pPr>
        <w:pStyle w:val="Heading3"/>
      </w:pPr>
      <w:r>
        <w:t xml:space="preserve">Theater &amp; Stage Performances</w:t>
      </w:r>
    </w:p>
    <w:p>
      <w:pPr>
        <w:pStyle w:val="FirstParagraph"/>
      </w:pPr>
      <w:r>
        <w:rPr>
          <w:bCs/>
          <w:b/>
        </w:rPr>
        <w:t xml:space="preserve">Moscow Art Theater (MAT)</w:t>
      </w:r>
      <w:r>
        <w:t xml:space="preserve"> </w:t>
      </w:r>
      <w:r>
        <w:t xml:space="preserve">| Actor | 2018–Present</w:t>
      </w:r>
    </w:p>
    <w:p>
      <w:pPr>
        <w:numPr>
          <w:ilvl w:val="0"/>
          <w:numId w:val="1002"/>
        </w:numPr>
        <w:pStyle w:val="Compact"/>
      </w:pPr>
      <w:r>
        <w:t xml:space="preserve">Featured in over [X] productions, including classics like "The Cherry Orchard" by Chekhov and contemporary plays such as "The Underground Man" by Dostoevsky.</w:t>
      </w:r>
    </w:p>
    <w:p>
      <w:pPr>
        <w:numPr>
          <w:ilvl w:val="0"/>
          <w:numId w:val="1002"/>
        </w:numPr>
        <w:pStyle w:val="Compact"/>
      </w:pPr>
      <w:r>
        <w:t xml:space="preserve">Received the "Best Supporting Actor" award at the Moscow Theater Awards 2022 for my role in "The Inspector General."</w:t>
      </w:r>
    </w:p>
    <w:p>
      <w:pPr>
        <w:numPr>
          <w:ilvl w:val="0"/>
          <w:numId w:val="1002"/>
        </w:numPr>
        <w:pStyle w:val="Compact"/>
      </w:pPr>
      <w:r>
        <w:t xml:space="preserve">Collaborated with acclaimed director [Name] on a critically acclaimed adaptation of "War and Peace," performed to sold-out audiences.</w:t>
      </w:r>
    </w:p>
    <w:p>
      <w:pPr>
        <w:pStyle w:val="FirstParagraph"/>
      </w:pPr>
      <w:r>
        <w:rPr>
          <w:bCs/>
          <w:b/>
        </w:rPr>
        <w:t xml:space="preserve">Bolshoi Theatre, Moscow</w:t>
      </w:r>
      <w:r>
        <w:t xml:space="preserve"> </w:t>
      </w:r>
      <w:r>
        <w:t xml:space="preserve">| Ensemble Actor | 2016–2018</w:t>
      </w:r>
    </w:p>
    <w:p>
      <w:pPr>
        <w:numPr>
          <w:ilvl w:val="0"/>
          <w:numId w:val="1003"/>
        </w:numPr>
        <w:pStyle w:val="Compact"/>
      </w:pPr>
      <w:r>
        <w:t xml:space="preserve">Participated in operatic and ballet productions, blending theatrical discipline with performance art.</w:t>
      </w:r>
    </w:p>
    <w:p>
      <w:pPr>
        <w:numPr>
          <w:ilvl w:val="0"/>
          <w:numId w:val="1003"/>
        </w:numPr>
        <w:pStyle w:val="Compact"/>
      </w:pPr>
      <w:r>
        <w:t xml:space="preserve">Supported the revival of "The Nutcracker" in 2017, emphasizing traditional Russian choreography and storytelling.</w:t>
      </w:r>
    </w:p>
    <w:bookmarkEnd w:id="23"/>
    <w:bookmarkStart w:id="24" w:name="film-television"/>
    <w:p>
      <w:pPr>
        <w:pStyle w:val="Heading3"/>
      </w:pPr>
      <w:r>
        <w:t xml:space="preserve">Film &amp; Television</w:t>
      </w:r>
    </w:p>
    <w:p>
      <w:pPr>
        <w:pStyle w:val="FirstParagraph"/>
      </w:pPr>
      <w:r>
        <w:rPr>
          <w:bCs/>
          <w:b/>
        </w:rPr>
        <w:t xml:space="preserve">Russian Film Studio [Name]</w:t>
      </w:r>
      <w:r>
        <w:t xml:space="preserve"> </w:t>
      </w:r>
      <w:r>
        <w:t xml:space="preserve">| Actor | 2019–Present</w:t>
      </w:r>
    </w:p>
    <w:p>
      <w:pPr>
        <w:numPr>
          <w:ilvl w:val="0"/>
          <w:numId w:val="1004"/>
        </w:numPr>
        <w:pStyle w:val="Compact"/>
      </w:pPr>
      <w:r>
        <w:t xml:space="preserve">Starred in the historical drama "The Tsar’s Shadow," directed by [Name], which premiered at the Moscow International Film Festival (2021).</w:t>
      </w:r>
    </w:p>
    <w:p>
      <w:pPr>
        <w:numPr>
          <w:ilvl w:val="0"/>
          <w:numId w:val="1004"/>
        </w:numPr>
        <w:pStyle w:val="Compact"/>
      </w:pPr>
      <w:r>
        <w:t xml:space="preserve">Played a lead role in the TV series "Moscow Nights," exploring post-Soviet youth culture, broadcast on [National Channel].</w:t>
      </w:r>
    </w:p>
    <w:p>
      <w:pPr>
        <w:pStyle w:val="FirstParagraph"/>
      </w:pPr>
      <w:r>
        <w:rPr>
          <w:bCs/>
          <w:b/>
        </w:rPr>
        <w:t xml:space="preserve">Independent Films &amp; Short Projects</w:t>
      </w:r>
    </w:p>
    <w:p>
      <w:pPr>
        <w:numPr>
          <w:ilvl w:val="0"/>
          <w:numId w:val="1005"/>
        </w:numPr>
        <w:pStyle w:val="Compact"/>
      </w:pPr>
      <w:r>
        <w:t xml:space="preserve">Featured in the award-winning short film "The Last Train," which won Best Director at the St. Petersburg International Film Festival (2020).</w:t>
      </w:r>
    </w:p>
    <w:p>
      <w:pPr>
        <w:numPr>
          <w:ilvl w:val="0"/>
          <w:numId w:val="1005"/>
        </w:numPr>
        <w:pStyle w:val="Compact"/>
      </w:pPr>
      <w:r>
        <w:t xml:space="preserve">Collaborated with emerging filmmakers to produce socially relevant content addressing contemporary issues in Russia Moscow.</w:t>
      </w:r>
    </w:p>
    <w:bookmarkEnd w:id="24"/>
    <w:bookmarkEnd w:id="25"/>
    <w:bookmarkStart w:id="26" w:name="skills"/>
    <w:p>
      <w:pPr>
        <w:pStyle w:val="Heading2"/>
      </w:pPr>
      <w:r>
        <w:t xml:space="preserve">Skills</w:t>
      </w:r>
    </w:p>
    <w:p>
      <w:pPr>
        <w:numPr>
          <w:ilvl w:val="0"/>
          <w:numId w:val="1006"/>
        </w:numPr>
        <w:pStyle w:val="Compact"/>
      </w:pPr>
      <w:r>
        <w:t xml:space="preserve">Fluency in Russian and English, with strong reading/writing skills in both languages.</w:t>
      </w:r>
    </w:p>
    <w:p>
      <w:pPr>
        <w:numPr>
          <w:ilvl w:val="0"/>
          <w:numId w:val="1006"/>
        </w:numPr>
        <w:pStyle w:val="Compact"/>
      </w:pPr>
      <w:r>
        <w:t xml:space="preserve">Expertise in classical and modern acting techniques, including Stanislavski, Meisner, and Chekhov methods.</w:t>
      </w:r>
    </w:p>
    <w:p>
      <w:pPr>
        <w:numPr>
          <w:ilvl w:val="0"/>
          <w:numId w:val="1006"/>
        </w:numPr>
        <w:pStyle w:val="Compact"/>
      </w:pPr>
      <w:r>
        <w:t xml:space="preserve">Physical theater training: Acrobatics, stage combat, and mime for immersive performances.</w:t>
      </w:r>
    </w:p>
    <w:p>
      <w:pPr>
        <w:numPr>
          <w:ilvl w:val="0"/>
          <w:numId w:val="1006"/>
        </w:numPr>
        <w:pStyle w:val="Compact"/>
      </w:pPr>
      <w:r>
        <w:t xml:space="preserve">Proficient in using digital tools for script analysis and character development.</w:t>
      </w:r>
    </w:p>
    <w:bookmarkEnd w:id="26"/>
    <w:bookmarkStart w:id="27" w:name="notable-projects-roles"/>
    <w:p>
      <w:pPr>
        <w:pStyle w:val="Heading2"/>
      </w:pPr>
      <w:r>
        <w:t xml:space="preserve">Notable Projects &amp; Roles</w:t>
      </w:r>
    </w:p>
    <w:p>
      <w:pPr>
        <w:pStyle w:val="FirstParagraph"/>
      </w:pPr>
      <w:r>
        <w:rPr>
          <w:bCs/>
          <w:b/>
        </w:rPr>
        <w:t xml:space="preserve">"The Cherry Orchard" (2021)</w:t>
      </w:r>
      <w:r>
        <w:t xml:space="preserve"> </w:t>
      </w:r>
      <w:r>
        <w:t xml:space="preserve">– Moscow Art Theater</w:t>
      </w:r>
    </w:p>
    <w:p>
      <w:pPr>
        <w:pStyle w:val="BodyText"/>
      </w:pPr>
      <w:r>
        <w:t xml:space="preserve">Portrayed the role of Lopakhin, a complex character representing societal change in 19th-century Russia. The production was praised for its modern interpretation and emotional depth.</w:t>
      </w:r>
    </w:p>
    <w:p>
      <w:pPr>
        <w:pStyle w:val="BodyText"/>
      </w:pPr>
      <w:r>
        <w:rPr>
          <w:bCs/>
          <w:b/>
        </w:rPr>
        <w:t xml:space="preserve">"The Inspector General" (2022)</w:t>
      </w:r>
      <w:r>
        <w:t xml:space="preserve"> </w:t>
      </w:r>
      <w:r>
        <w:t xml:space="preserve">– Moscow Art Theater</w:t>
      </w:r>
    </w:p>
    <w:p>
      <w:pPr>
        <w:pStyle w:val="BodyText"/>
      </w:pPr>
      <w:r>
        <w:t xml:space="preserve">Played the titular role, delivering a comedic yet poignant performance that highlighted my versatility as an actor. The play was nominated for the "Best Production" award at the Russian Drama Awards.</w:t>
      </w:r>
    </w:p>
    <w:p>
      <w:pPr>
        <w:pStyle w:val="BodyText"/>
      </w:pPr>
      <w:r>
        <w:rPr>
          <w:bCs/>
          <w:b/>
        </w:rPr>
        <w:t xml:space="preserve">"War and Peace" (2021)</w:t>
      </w:r>
      <w:r>
        <w:t xml:space="preserve"> </w:t>
      </w:r>
      <w:r>
        <w:t xml:space="preserve">– Moscow Art Theater</w:t>
      </w:r>
    </w:p>
    <w:p>
      <w:pPr>
        <w:pStyle w:val="BodyText"/>
      </w:pPr>
      <w:r>
        <w:t xml:space="preserve">Ensemble member in this epic adaptation, which required rigorous physical and emotional preparation. The production was a milestone in my career, showcasing my ability to thrive in large-scale theatrical works.</w:t>
      </w:r>
    </w:p>
    <w:bookmarkEnd w:id="27"/>
    <w:bookmarkStart w:id="28" w:name="awards-recognitions"/>
    <w:p>
      <w:pPr>
        <w:pStyle w:val="Heading2"/>
      </w:pPr>
      <w:r>
        <w:t xml:space="preserve">Awards &amp; Recognitions</w:t>
      </w:r>
    </w:p>
    <w:p>
      <w:pPr>
        <w:numPr>
          <w:ilvl w:val="0"/>
          <w:numId w:val="1007"/>
        </w:numPr>
        <w:pStyle w:val="Compact"/>
      </w:pPr>
      <w:r>
        <w:t xml:space="preserve">Best Supporting Actor, Moscow Theater Awards 2022</w:t>
      </w:r>
    </w:p>
    <w:p>
      <w:pPr>
        <w:numPr>
          <w:ilvl w:val="0"/>
          <w:numId w:val="1007"/>
        </w:numPr>
        <w:pStyle w:val="Compact"/>
      </w:pPr>
      <w:r>
        <w:t xml:space="preserve">Nominated for Best Actor in the "Moscow International Film Festival" (2019)</w:t>
      </w:r>
    </w:p>
    <w:p>
      <w:pPr>
        <w:numPr>
          <w:ilvl w:val="0"/>
          <w:numId w:val="1007"/>
        </w:numPr>
        <w:pStyle w:val="Compact"/>
      </w:pPr>
      <w:r>
        <w:t xml:space="preserve">Winner of the "Young Talent in Russian Theater" Award (2017)</w:t>
      </w:r>
    </w:p>
    <w:bookmarkEnd w:id="28"/>
    <w:bookmarkStart w:id="29" w:name="languages"/>
    <w:p>
      <w:pPr>
        <w:pStyle w:val="Heading2"/>
      </w:pPr>
      <w:r>
        <w:t xml:space="preserve">Languages</w:t>
      </w:r>
    </w:p>
    <w:p>
      <w:pPr>
        <w:numPr>
          <w:ilvl w:val="0"/>
          <w:numId w:val="1008"/>
        </w:numPr>
        <w:pStyle w:val="Compact"/>
      </w:pPr>
      <w:r>
        <w:t xml:space="preserve">Russian – Native</w:t>
      </w:r>
    </w:p>
    <w:p>
      <w:pPr>
        <w:numPr>
          <w:ilvl w:val="0"/>
          <w:numId w:val="1008"/>
        </w:numPr>
        <w:pStyle w:val="Compact"/>
      </w:pPr>
      <w:r>
        <w:t xml:space="preserve">English – Fluent (CEFR C1)</w:t>
      </w:r>
    </w:p>
    <w:p>
      <w:pPr>
        <w:numPr>
          <w:ilvl w:val="0"/>
          <w:numId w:val="1008"/>
        </w:numPr>
        <w:pStyle w:val="Compact"/>
      </w:pPr>
      <w:r>
        <w:t xml:space="preserve">French – Basic (B1)</w:t>
      </w:r>
    </w:p>
    <w:bookmarkEnd w:id="29"/>
    <w:p>
      <w:pPr>
        <w:pStyle w:val="FirstParagraph"/>
      </w:pPr>
      <w:r>
        <w:t xml:space="preserve">References available upon request.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Russia Moscow</dc:title>
  <dc:creator/>
  <dc:language>en</dc:language>
  <cp:keywords/>
  <dcterms:created xsi:type="dcterms:W3CDTF">2026-07-21T15:16:49Z</dcterms:created>
  <dcterms:modified xsi:type="dcterms:W3CDTF">2026-07-21T15:16:49Z</dcterms:modified>
</cp:coreProperties>
</file>

<file path=docProps/custom.xml><?xml version="1.0" encoding="utf-8"?>
<Properties xmlns="http://schemas.openxmlformats.org/officeDocument/2006/custom-properties" xmlns:vt="http://schemas.openxmlformats.org/officeDocument/2006/docPropsVTypes"/>
</file>