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3" w:name="resume"/>
    <w:p>
      <w:pPr>
        <w:pStyle w:val="Heading1"/>
      </w:pPr>
      <w:r>
        <w:t xml:space="preserve">Resume</w:t>
      </w:r>
    </w:p>
    <w:bookmarkStart w:id="20" w:name="aerospace-engineer-bangladesh-dhaka"/>
    <w:p>
      <w:pPr>
        <w:pStyle w:val="Heading2"/>
      </w:pPr>
      <w:r>
        <w:t xml:space="preserve">Aerospace Engineer | Bangladesh Dhaka</w:t>
      </w:r>
    </w:p>
    <w:bookmarkEnd w:id="20"/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123, Mirpur Road, Dhaka, Bangladesh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ahmed.khan@aerospacengineer.bd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+880-1712-345678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linkedin.com/in/ahmedkhan-aerospace</w:t>
      </w:r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Aerospace Engineer with a strong academic background in aerospace systems and a passion for advancing aviation technologies in Bangladesh Dhaka. With over 5 years of experience in aircraft design, propulsion systems, and aerodynamic analysis, I have contributed to projects that align with the growing demand for aerospace solutions in South Asia. My expertise spans from conceptualizing cutting-edge aircraft components to optimizing performance metrics under stringent safety standards. As an Aerospace Engineer based in Dhaka, I aim to leverage my technical skills and cultural understanding of Bangladesh's engineering landscape to drive innovation in both domestic and international aerospace ventures.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Aerospace Engineering</w:t>
      </w:r>
      <w:r>
        <w:br/>
      </w:r>
      <w:r>
        <w:t xml:space="preserve">Bangladesh University of Engineering and Technology (BUET), Dhaka</w:t>
      </w:r>
      <w:r>
        <w:br/>
      </w:r>
      <w:r>
        <w:t xml:space="preserve">Graduated: May 2018</w:t>
      </w:r>
      <w:r>
        <w:br/>
      </w:r>
      <w:r>
        <w:t xml:space="preserve">Relevant Coursework: Aerodynamics, Propulsion Systems, Flight Mechanics, Aircraft Structures.</w:t>
      </w:r>
    </w:p>
    <w:p>
      <w:pPr>
        <w:pStyle w:val="BodyText"/>
      </w:pPr>
      <w:r>
        <w:rPr>
          <w:bCs/>
          <w:b/>
        </w:rPr>
        <w:t xml:space="preserve">Master of Science in Aerospace Engineering</w:t>
      </w:r>
      <w:r>
        <w:br/>
      </w:r>
      <w:r>
        <w:t xml:space="preserve">Massachusetts Institute of Technology (MIT), Cambridge, MA, USA</w:t>
      </w:r>
      <w:r>
        <w:br/>
      </w:r>
      <w:r>
        <w:t xml:space="preserve">Graduated: May 2020</w:t>
      </w:r>
      <w:r>
        <w:br/>
      </w:r>
      <w:r>
        <w:t xml:space="preserve">Thesis: "Optimization of UAV Aerodynamics for High-Altitude Operations in Tropical Climates."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br/>
      </w:r>
      <w:r>
        <w:t xml:space="preserve">- Certification in CAD Software (SolidWorks and CATIA) from Autodesk Academy.</w:t>
      </w:r>
      <w:r>
        <w:br/>
      </w:r>
      <w:r>
        <w:t xml:space="preserve">- Advanced Training in CFD (Computational Fluid Dynamics) by ANSYS.</w:t>
      </w:r>
    </w:p>
    <w:bookmarkEnd w:id="23"/>
    <w:bookmarkStart w:id="27" w:name="professional-experience"/>
    <w:p>
      <w:pPr>
        <w:pStyle w:val="Heading3"/>
      </w:pPr>
      <w:r>
        <w:t xml:space="preserve">Professional Experience</w:t>
      </w:r>
    </w:p>
    <w:bookmarkStart w:id="24" w:name="senior-aerospace-engineer"/>
    <w:p>
      <w:pPr>
        <w:pStyle w:val="Heading4"/>
      </w:pPr>
      <w:r>
        <w:t xml:space="preserve">Senior Aerospace Engineer</w:t>
      </w:r>
    </w:p>
    <w:p>
      <w:pPr>
        <w:pStyle w:val="FirstParagraph"/>
      </w:pPr>
      <w:r>
        <w:rPr>
          <w:bCs/>
          <w:b/>
        </w:rPr>
        <w:t xml:space="preserve">Airtech Innovations Limited, Dhaka, Bangladesh</w:t>
      </w:r>
      <w:r>
        <w:br/>
      </w:r>
      <w:r>
        <w:t xml:space="preserve">January 2021 – Present</w:t>
      </w:r>
      <w:r>
        <w:br/>
      </w:r>
      <w:r>
        <w:t xml:space="preserve">- Led a team of 8 engineers to design and simulate a prototype UAV for agricultural monitoring in Bangladesh's rural areas.</w:t>
      </w:r>
      <w:r>
        <w:br/>
      </w:r>
      <w:r>
        <w:t xml:space="preserve">- Collaborated with local aviation authorities to ensure compliance with the Bangladesh Civil Aviation Authority (BCAA) regulations.</w:t>
      </w:r>
      <w:r>
        <w:br/>
      </w:r>
      <w:r>
        <w:t xml:space="preserve">- Developed aerodynamic models using ANSYS Fluent, reducing drag by 12% and improving fuel efficiency for regional aircraft.</w:t>
      </w:r>
      <w:r>
        <w:br/>
      </w:r>
      <w:r>
        <w:t xml:space="preserve">- Partnered with the Bangladesh Space Research and Remote Sensing Organization (SPARRSO) on satellite launch vehicle components.</w:t>
      </w:r>
    </w:p>
    <w:bookmarkEnd w:id="24"/>
    <w:bookmarkStart w:id="25" w:name="aerospace-engineer-intern"/>
    <w:p>
      <w:pPr>
        <w:pStyle w:val="Heading4"/>
      </w:pPr>
      <w:r>
        <w:t xml:space="preserve">Aerospace Engineer Intern</w:t>
      </w:r>
    </w:p>
    <w:p>
      <w:pPr>
        <w:pStyle w:val="FirstParagraph"/>
      </w:pPr>
      <w:r>
        <w:rPr>
          <w:bCs/>
          <w:b/>
        </w:rPr>
        <w:t xml:space="preserve">United Aircraft Manufacturing Company (UAMC), Dhaka, Bangladesh</w:t>
      </w:r>
      <w:r>
        <w:br/>
      </w:r>
      <w:r>
        <w:t xml:space="preserve">June 2018 – December 2018</w:t>
      </w:r>
      <w:r>
        <w:br/>
      </w:r>
      <w:r>
        <w:t xml:space="preserve">- Assisted in the structural analysis of commercial aircraft fuselages using finite element analysis (FEA).</w:t>
      </w:r>
      <w:r>
        <w:br/>
      </w:r>
      <w:r>
        <w:t xml:space="preserve">- Conducted wind tunnel tests to validate aerodynamic theories for short-haul aircraft.</w:t>
      </w:r>
      <w:r>
        <w:br/>
      </w:r>
      <w:r>
        <w:t xml:space="preserve">- Documented findings and presented reports to senior engineers, contributing to a 15% reduction in prototype testing costs.</w:t>
      </w:r>
    </w:p>
    <w:bookmarkEnd w:id="25"/>
    <w:bookmarkStart w:id="26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BUET Aerodynamics Lab, Dhaka, Bangladesh</w:t>
      </w:r>
      <w:r>
        <w:br/>
      </w:r>
      <w:r>
        <w:t xml:space="preserve">July 2017 – May 2018</w:t>
      </w:r>
      <w:r>
        <w:br/>
      </w:r>
      <w:r>
        <w:t xml:space="preserve">- Conducted experimental studies on boundary layer control techniques for low-speed aircraft.</w:t>
      </w:r>
      <w:r>
        <w:br/>
      </w:r>
      <w:r>
        <w:t xml:space="preserve">- Published a paper in the "Journal of Bangladesh Engineering Research" titled "Impact of Winglet Design on Fuel Efficiency in Tropical Climates."</w:t>
      </w:r>
    </w:p>
    <w:bookmarkEnd w:id="26"/>
    <w:bookmarkEnd w:id="27"/>
    <w:bookmarkStart w:id="28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Aerodynamic Design and Simulation (CFD, CFD-Post)</w:t>
      </w:r>
    </w:p>
    <w:p>
      <w:pPr>
        <w:numPr>
          <w:ilvl w:val="0"/>
          <w:numId w:val="1001"/>
        </w:numPr>
        <w:pStyle w:val="Compact"/>
      </w:pPr>
      <w:r>
        <w:t xml:space="preserve">Propulsion System Analysis (Jet Engines, Turbofans)</w:t>
      </w:r>
    </w:p>
    <w:p>
      <w:pPr>
        <w:numPr>
          <w:ilvl w:val="0"/>
          <w:numId w:val="1001"/>
        </w:numPr>
        <w:pStyle w:val="Compact"/>
      </w:pPr>
      <w:r>
        <w:t xml:space="preserve">Structural Integrity Assessments (FEA, Stress Analysis)</w:t>
      </w:r>
    </w:p>
    <w:p>
      <w:pPr>
        <w:numPr>
          <w:ilvl w:val="0"/>
          <w:numId w:val="1001"/>
        </w:numPr>
        <w:pStyle w:val="Compact"/>
      </w:pPr>
      <w:r>
        <w:t xml:space="preserve">CAD Software Proficiency: SolidWorks, CATIA, AutoCAD</w:t>
      </w:r>
    </w:p>
    <w:p>
      <w:pPr>
        <w:numPr>
          <w:ilvl w:val="0"/>
          <w:numId w:val="1001"/>
        </w:numPr>
        <w:pStyle w:val="Compact"/>
      </w:pPr>
      <w:r>
        <w:t xml:space="preserve">Project Management and Team Leadership</w:t>
      </w:r>
    </w:p>
    <w:p>
      <w:pPr>
        <w:numPr>
          <w:ilvl w:val="0"/>
          <w:numId w:val="1001"/>
        </w:numPr>
        <w:pStyle w:val="Compact"/>
      </w:pPr>
      <w:r>
        <w:t xml:space="preserve">Knowledge of BCAA and FAA Regulations</w:t>
      </w:r>
    </w:p>
    <w:p>
      <w:pPr>
        <w:numPr>
          <w:ilvl w:val="0"/>
          <w:numId w:val="1001"/>
        </w:numPr>
        <w:pStyle w:val="Compact"/>
      </w:pPr>
      <w:r>
        <w:t xml:space="preserve">Fluent in English and Bangla</w:t>
      </w:r>
    </w:p>
    <w:bookmarkEnd w:id="28"/>
    <w:bookmarkStart w:id="29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Satellite Launch Vehicle Design for SPARRSO:</w:t>
      </w:r>
      <w:r>
        <w:br/>
      </w:r>
      <w:r>
        <w:t xml:space="preserve">Spearheaded the design of a lightweight composite material structure for a satellite launch vehicle, reducing overall weight by 18% while maintaining structural integrity. This project is part of Bangladesh's initiative to establish its own space program.</w:t>
      </w:r>
    </w:p>
    <w:p>
      <w:pPr>
        <w:pStyle w:val="BodyText"/>
      </w:pPr>
      <w:r>
        <w:rPr>
          <w:bCs/>
          <w:b/>
        </w:rPr>
        <w:t xml:space="preserve">UAV Development for Disaster Response:</w:t>
      </w:r>
      <w:r>
        <w:br/>
      </w:r>
      <w:r>
        <w:t xml:space="preserve">Designed an autonomous UAV with extended range and payload capacity, specifically tailored for post-disaster reconnaissance in flood-prone regions of Bangladesh. The project received funding from the Bangladesh Government’s Ministry of Science and Technology.</w:t>
      </w:r>
    </w:p>
    <w:p>
      <w:pPr>
        <w:pStyle w:val="BodyText"/>
      </w:pPr>
      <w:r>
        <w:rPr>
          <w:bCs/>
          <w:b/>
        </w:rPr>
        <w:t xml:space="preserve">Wind Tunnel Testing for Regional Airlines:</w:t>
      </w:r>
      <w:r>
        <w:br/>
      </w:r>
      <w:r>
        <w:t xml:space="preserve">Collaborated with Biman Bangladesh Airlines to test new wing designs that improve lift-to-drag ratios, resulting in a 10% reduction in fuel consumption for their domestic fleet.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Member, Bangladesh Aeronautical Society (BAS)</w:t>
      </w:r>
    </w:p>
    <w:p>
      <w:pPr>
        <w:numPr>
          <w:ilvl w:val="0"/>
          <w:numId w:val="1002"/>
        </w:numPr>
        <w:pStyle w:val="Compact"/>
      </w:pPr>
      <w:r>
        <w:t xml:space="preserve">Member, American Institute of Aeronautics and Astronautics (AIAA)</w:t>
      </w:r>
    </w:p>
    <w:p>
      <w:pPr>
        <w:numPr>
          <w:ilvl w:val="0"/>
          <w:numId w:val="1002"/>
        </w:numPr>
        <w:pStyle w:val="Compact"/>
      </w:pPr>
      <w:r>
        <w:t xml:space="preserve">Volunteer, Dhaka Engineering Forum – Mentor for STEM students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Aerospace Engineer Certification (AEC)</w:t>
      </w:r>
      <w:r>
        <w:t xml:space="preserve"> </w:t>
      </w:r>
      <w:r>
        <w:t xml:space="preserve">– Bangladesh Institute of Engineering and Technology, 2021</w:t>
      </w:r>
      <w:r>
        <w:br/>
      </w:r>
      <w:r>
        <w:rPr>
          <w:bCs/>
          <w:b/>
        </w:rPr>
        <w:t xml:space="preserve">FAA Part 147 Aircraft Maintenance Technician Certification</w:t>
      </w:r>
      <w:r>
        <w:t xml:space="preserve"> </w:t>
      </w:r>
      <w:r>
        <w:t xml:space="preserve">– United States, 2019</w:t>
      </w:r>
      <w:r>
        <w:br/>
      </w:r>
      <w:r>
        <w:rPr>
          <w:bCs/>
          <w:b/>
        </w:rPr>
        <w:t xml:space="preserve">EASA Part-66 Module A: Basic Aviation Law and Safety Management</w:t>
      </w:r>
      <w:r>
        <w:t xml:space="preserve"> </w:t>
      </w:r>
      <w:r>
        <w:t xml:space="preserve">– European Union Aviation Safety Agency, 2020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This resume is tailored for an Aerospace Engineer in Bangladesh Dhaka, emphasizing technical expertise and local industry relevance.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Bangladesh Dhaka</dc:title>
  <dc:creator/>
  <dc:language>en</dc:language>
  <cp:keywords/>
  <dcterms:created xsi:type="dcterms:W3CDTF">2026-07-21T10:35:04Z</dcterms:created>
  <dcterms:modified xsi:type="dcterms:W3CDTF">2026-07-21T10:35:04Z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