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+32 478 123 456</w:t>
      </w:r>
      <w:r>
        <w:br/>
      </w:r>
      <w:r>
        <w:rPr>
          <w:bCs/>
          <w:b/>
        </w:rPr>
        <w:t xml:space="preserve">Location:</w:t>
      </w:r>
      <w:r>
        <w:t xml:space="preserve"> </w:t>
      </w:r>
      <w:r>
        <w:t xml:space="preserve">Brussels, Belgium</w:t>
      </w:r>
    </w:p>
    <w:bookmarkEnd w:id="20"/>
    <w:bookmarkStart w:id="21" w:name="professional-summary"/>
    <w:p>
      <w:pPr>
        <w:pStyle w:val="Heading2"/>
      </w:pPr>
      <w:r>
        <w:t xml:space="preserve">Professional Summary</w:t>
      </w:r>
    </w:p>
    <w:p>
      <w:pPr>
        <w:pStyle w:val="FirstParagraph"/>
      </w:pPr>
      <w:r>
        <w:t xml:space="preserve">Aerospace Engineer with over 8 years of experience in designing, testing, and optimizing aircraft systems. Proven expertise in aerodynamics, propulsion, and avionics integration. Adept at working within multidisciplinary teams to deliver innovative solutions for aerospace challenges. Committed to advancing aerospace technology in Belgium Brussels through collaboration with local industry leaders and research institutions.</w:t>
      </w:r>
    </w:p>
    <w:bookmarkEnd w:id="21"/>
    <w:bookmarkStart w:id="22" w:name="technical-skills"/>
    <w:p>
      <w:pPr>
        <w:pStyle w:val="Heading2"/>
      </w:pPr>
      <w:r>
        <w:t xml:space="preserve">Technical Skills</w:t>
      </w:r>
    </w:p>
    <w:p>
      <w:pPr>
        <w:numPr>
          <w:ilvl w:val="0"/>
          <w:numId w:val="1001"/>
        </w:numPr>
        <w:pStyle w:val="Compact"/>
      </w:pPr>
      <w:r>
        <w:rPr>
          <w:bCs/>
          <w:b/>
        </w:rPr>
        <w:t xml:space="preserve">Design &amp; Simulation:</w:t>
      </w:r>
      <w:r>
        <w:t xml:space="preserve"> </w:t>
      </w:r>
      <w:r>
        <w:t xml:space="preserve">CAD software (SolidWorks, CATIA), CFD analysis (ANSYS, Fluent), Finite Element Analysis (FEA)</w:t>
      </w:r>
    </w:p>
    <w:p>
      <w:pPr>
        <w:numPr>
          <w:ilvl w:val="0"/>
          <w:numId w:val="1001"/>
        </w:numPr>
        <w:pStyle w:val="Compact"/>
      </w:pPr>
      <w:r>
        <w:rPr>
          <w:bCs/>
          <w:b/>
        </w:rPr>
        <w:t xml:space="preserve">Aerodynamics:</w:t>
      </w:r>
      <w:r>
        <w:t xml:space="preserve"> </w:t>
      </w:r>
      <w:r>
        <w:t xml:space="preserve">Airfoil design, wind tunnel testing, flight dynamics modeling</w:t>
      </w:r>
    </w:p>
    <w:p>
      <w:pPr>
        <w:numPr>
          <w:ilvl w:val="0"/>
          <w:numId w:val="1001"/>
        </w:numPr>
        <w:pStyle w:val="Compact"/>
      </w:pPr>
      <w:r>
        <w:rPr>
          <w:bCs/>
          <w:b/>
        </w:rPr>
        <w:t xml:space="preserve">Propulsion Systems:</w:t>
      </w:r>
      <w:r>
        <w:t xml:space="preserve"> </w:t>
      </w:r>
      <w:r>
        <w:t xml:space="preserve">Jet engine performance analysis, fuel efficiency optimization</w:t>
      </w:r>
    </w:p>
    <w:p>
      <w:pPr>
        <w:numPr>
          <w:ilvl w:val="0"/>
          <w:numId w:val="1001"/>
        </w:numPr>
        <w:pStyle w:val="Compact"/>
      </w:pPr>
      <w:r>
        <w:rPr>
          <w:bCs/>
          <w:b/>
        </w:rPr>
        <w:t xml:space="preserve">Avionics &amp; Control Systems:</w:t>
      </w:r>
      <w:r>
        <w:t xml:space="preserve"> </w:t>
      </w:r>
      <w:r>
        <w:t xml:space="preserve">Flight control algorithms, sensor integration, autopilot systems</w:t>
      </w:r>
    </w:p>
    <w:p>
      <w:pPr>
        <w:numPr>
          <w:ilvl w:val="0"/>
          <w:numId w:val="1001"/>
        </w:numPr>
        <w:pStyle w:val="Compact"/>
      </w:pPr>
      <w:r>
        <w:rPr>
          <w:bCs/>
          <w:b/>
        </w:rPr>
        <w:t xml:space="preserve">Languages:</w:t>
      </w:r>
      <w:r>
        <w:t xml:space="preserve"> </w:t>
      </w:r>
      <w:r>
        <w:t xml:space="preserve">English (fluent), French (intermediate), Dutch (basic)</w:t>
      </w:r>
    </w:p>
    <w:p>
      <w:pPr>
        <w:numPr>
          <w:ilvl w:val="0"/>
          <w:numId w:val="1001"/>
        </w:numPr>
        <w:pStyle w:val="Compact"/>
      </w:pPr>
      <w:r>
        <w:rPr>
          <w:bCs/>
          <w:b/>
        </w:rPr>
        <w:t xml:space="preserve">Certifications:</w:t>
      </w:r>
      <w:r>
        <w:t xml:space="preserve"> </w:t>
      </w:r>
      <w:r>
        <w:t xml:space="preserve">EASA Part 66 License, ISO 9001 Quality Management</w:t>
      </w:r>
    </w:p>
    <w:bookmarkEnd w:id="22"/>
    <w:bookmarkStart w:id="26" w:name="professional-experience"/>
    <w:p>
      <w:pPr>
        <w:pStyle w:val="Heading2"/>
      </w:pPr>
      <w:r>
        <w:t xml:space="preserve">Professional Experience</w:t>
      </w:r>
    </w:p>
    <w:bookmarkStart w:id="23" w:name="aerospace-engineer"/>
    <w:p>
      <w:pPr>
        <w:pStyle w:val="Heading3"/>
      </w:pPr>
      <w:r>
        <w:t xml:space="preserve">Aerospace Engineer</w:t>
      </w:r>
    </w:p>
    <w:p>
      <w:pPr>
        <w:pStyle w:val="FirstParagraph"/>
      </w:pPr>
      <w:r>
        <w:rPr>
          <w:bCs/>
          <w:b/>
        </w:rPr>
        <w:t xml:space="preserve">Belgium Brussels Aerospace Solutions (BBAS)</w:t>
      </w:r>
      <w:r>
        <w:t xml:space="preserve"> </w:t>
      </w:r>
      <w:r>
        <w:t xml:space="preserve">| January 2020 – Present</w:t>
      </w:r>
      <w:r>
        <w:br/>
      </w:r>
      <w:r>
        <w:t xml:space="preserve">• Led the design and testing of lightweight composite materials for next-generation aircraft, reducing overall weight by 15% while maintaining structural integrity.</w:t>
      </w:r>
      <w:r>
        <w:br/>
      </w:r>
      <w:r>
        <w:t xml:space="preserve">• Collaborated with engineers in Belgium Brussels to develop a flight simulation model for regional aircraft, improving pilot training efficiency by 20%</w:t>
      </w:r>
      <w:r>
        <w:br/>
      </w:r>
      <w:r>
        <w:t xml:space="preserve">• Conducted aerodynamic analysis of UAVs (Unmanned Aerial Vehicles) in collaboration with the European Aeronautic Defence and Space Company (Airbus) in Brussels.</w:t>
      </w:r>
      <w:r>
        <w:br/>
      </w:r>
      <w:r>
        <w:t xml:space="preserve">• Presented findings at the Belgium Brussels Aerospace Conference 2023, emphasizing sustainable aviation technologies.</w:t>
      </w:r>
    </w:p>
    <w:bookmarkEnd w:id="23"/>
    <w:bookmarkStart w:id="24" w:name="senior-aerodynamics-engineer"/>
    <w:p>
      <w:pPr>
        <w:pStyle w:val="Heading3"/>
      </w:pPr>
      <w:r>
        <w:t xml:space="preserve">Senior Aerodynamics Engineer</w:t>
      </w:r>
    </w:p>
    <w:p>
      <w:pPr>
        <w:pStyle w:val="FirstParagraph"/>
      </w:pPr>
      <w:r>
        <w:rPr>
          <w:bCs/>
          <w:b/>
        </w:rPr>
        <w:t xml:space="preserve">Airbus Defense and Space – Belgium Division</w:t>
      </w:r>
      <w:r>
        <w:t xml:space="preserve"> </w:t>
      </w:r>
      <w:r>
        <w:t xml:space="preserve">| May 2016 – December 2019</w:t>
      </w:r>
      <w:r>
        <w:br/>
      </w:r>
      <w:r>
        <w:t xml:space="preserve">• Designed and optimized airfoil profiles for military aircraft, enhancing lift-to-drag ratios by 12%</w:t>
      </w:r>
      <w:r>
        <w:br/>
      </w:r>
      <w:r>
        <w:t xml:space="preserve">• Led a team of 5 engineers to develop a CFD model for high-speed jet engines, reducing development time by 30%</w:t>
      </w:r>
      <w:r>
        <w:br/>
      </w:r>
      <w:r>
        <w:t xml:space="preserve">• Partnered with local Belgian universities in Brussels to conduct joint research on noise reduction techniques for commercial aircraft.</w:t>
      </w:r>
      <w:r>
        <w:br/>
      </w:r>
      <w:r>
        <w:t xml:space="preserve">• Authored technical reports on propulsion system efficiency, which were used in regulatory compliance submissions for the European Aviation Safety Agency (EASA).</w:t>
      </w:r>
    </w:p>
    <w:bookmarkEnd w:id="24"/>
    <w:bookmarkStart w:id="25" w:name="aerospace-research-assistant"/>
    <w:p>
      <w:pPr>
        <w:pStyle w:val="Heading3"/>
      </w:pPr>
      <w:r>
        <w:t xml:space="preserve">Aerospace Research Assistant</w:t>
      </w:r>
    </w:p>
    <w:p>
      <w:pPr>
        <w:pStyle w:val="FirstParagraph"/>
      </w:pPr>
      <w:r>
        <w:rPr>
          <w:bCs/>
          <w:b/>
        </w:rPr>
        <w:t xml:space="preserve">Université Libre de Bruxelles (ULB)</w:t>
      </w:r>
      <w:r>
        <w:t xml:space="preserve"> </w:t>
      </w:r>
      <w:r>
        <w:t xml:space="preserve">| September 2014 – April 2016</w:t>
      </w:r>
      <w:r>
        <w:br/>
      </w:r>
      <w:r>
        <w:t xml:space="preserve">• Assisted in the development of a prototype for a solar-powered drone, focusing on energy management systems.</w:t>
      </w:r>
      <w:r>
        <w:br/>
      </w:r>
      <w:r>
        <w:t xml:space="preserve">• Conducted wind tunnel experiments to validate theoretical aerodynamic models, contributing to two published research papers.</w:t>
      </w:r>
      <w:r>
        <w:br/>
      </w:r>
      <w:r>
        <w:t xml:space="preserve">• Participated in workshops organized by the Belgium Brussels Aerospace Association (BBA), networking with industry professionals.</w:t>
      </w:r>
    </w:p>
    <w:bookmarkEnd w:id="25"/>
    <w:bookmarkEnd w:id="26"/>
    <w:bookmarkStart w:id="29" w:name="education"/>
    <w:p>
      <w:pPr>
        <w:pStyle w:val="Heading2"/>
      </w:pPr>
      <w:r>
        <w:t xml:space="preserve">Education</w:t>
      </w:r>
    </w:p>
    <w:bookmarkStart w:id="27" w:name="msc-in-aerospace-engineering"/>
    <w:p>
      <w:pPr>
        <w:pStyle w:val="Heading3"/>
      </w:pPr>
      <w:r>
        <w:t xml:space="preserve">MSc in Aerospace Engineering</w:t>
      </w:r>
    </w:p>
    <w:p>
      <w:pPr>
        <w:pStyle w:val="FirstParagraph"/>
      </w:pPr>
      <w:r>
        <w:rPr>
          <w:bCs/>
          <w:b/>
        </w:rPr>
        <w:t xml:space="preserve">École Polytechnique Fédérale de Lausanne (EPFL)</w:t>
      </w:r>
      <w:r>
        <w:t xml:space="preserve"> </w:t>
      </w:r>
      <w:r>
        <w:t xml:space="preserve">| 2011 – 2014</w:t>
      </w:r>
      <w:r>
        <w:br/>
      </w:r>
      <w:r>
        <w:t xml:space="preserve">• Thesis: "Optimization of Turbulent Flow in Jet Engine Inlets Using CFD Techniques"</w:t>
      </w:r>
      <w:r>
        <w:br/>
      </w:r>
      <w:r>
        <w:t xml:space="preserve">• Graduated with honors, receiving the EPFL Innovation Award for a project on sustainable aviation fuels.</w:t>
      </w:r>
    </w:p>
    <w:bookmarkEnd w:id="27"/>
    <w:bookmarkStart w:id="28" w:name="bsc-in-mechanical-engineering"/>
    <w:p>
      <w:pPr>
        <w:pStyle w:val="Heading3"/>
      </w:pPr>
      <w:r>
        <w:t xml:space="preserve">BSc in Mechanical Engineering</w:t>
      </w:r>
    </w:p>
    <w:p>
      <w:pPr>
        <w:pStyle w:val="FirstParagraph"/>
      </w:pPr>
      <w:r>
        <w:rPr>
          <w:bCs/>
          <w:b/>
        </w:rPr>
        <w:t xml:space="preserve">Université catholique de Louvain (UCLouvain)</w:t>
      </w:r>
      <w:r>
        <w:t xml:space="preserve"> </w:t>
      </w:r>
      <w:r>
        <w:t xml:space="preserve">| 2008 – 2011</w:t>
      </w:r>
      <w:r>
        <w:br/>
      </w:r>
      <w:r>
        <w:t xml:space="preserve">• Focus on thermodynamics and fluid mechanics, with a minor in computer-aided design (CAD).</w:t>
      </w:r>
    </w:p>
    <w:bookmarkEnd w:id="28"/>
    <w:bookmarkEnd w:id="29"/>
    <w:bookmarkStart w:id="30" w:name="certifications-additional-information"/>
    <w:p>
      <w:pPr>
        <w:pStyle w:val="Heading2"/>
      </w:pPr>
      <w:r>
        <w:t xml:space="preserve">Certifications &amp; Additional Information</w:t>
      </w:r>
    </w:p>
    <w:p>
      <w:pPr>
        <w:numPr>
          <w:ilvl w:val="0"/>
          <w:numId w:val="1002"/>
        </w:numPr>
        <w:pStyle w:val="Compact"/>
      </w:pPr>
      <w:r>
        <w:rPr>
          <w:bCs/>
          <w:b/>
        </w:rPr>
        <w:t xml:space="preserve">EASA Part 66 License:</w:t>
      </w:r>
      <w:r>
        <w:t xml:space="preserve"> </w:t>
      </w:r>
      <w:r>
        <w:t xml:space="preserve">Certified Aircraft Maintenance Engineer, valid for all EU member states including Belgium.</w:t>
      </w:r>
    </w:p>
    <w:p>
      <w:pPr>
        <w:numPr>
          <w:ilvl w:val="0"/>
          <w:numId w:val="1002"/>
        </w:numPr>
        <w:pStyle w:val="Compact"/>
      </w:pPr>
      <w:r>
        <w:rPr>
          <w:bCs/>
          <w:b/>
        </w:rPr>
        <w:t xml:space="preserve">ISO 9001:2015:</w:t>
      </w:r>
      <w:r>
        <w:t xml:space="preserve"> </w:t>
      </w:r>
      <w:r>
        <w:t xml:space="preserve">Completed quality management training to ensure compliance with international aerospace standards.</w:t>
      </w:r>
    </w:p>
    <w:p>
      <w:pPr>
        <w:numPr>
          <w:ilvl w:val="0"/>
          <w:numId w:val="1002"/>
        </w:numPr>
        <w:pStyle w:val="Compact"/>
      </w:pPr>
      <w:r>
        <w:rPr>
          <w:bCs/>
          <w:b/>
        </w:rPr>
        <w:t xml:space="preserve">Professional Affiliations:</w:t>
      </w:r>
      <w:r>
        <w:t xml:space="preserve"> </w:t>
      </w:r>
      <w:r>
        <w:t xml:space="preserve">Member of the Royal Aeronautical Society (RAeS), Belgian Aerospace Association (BAA).</w:t>
      </w:r>
    </w:p>
    <w:p>
      <w:pPr>
        <w:numPr>
          <w:ilvl w:val="0"/>
          <w:numId w:val="1002"/>
        </w:numPr>
        <w:pStyle w:val="Compact"/>
      </w:pPr>
      <w:r>
        <w:rPr>
          <w:bCs/>
          <w:b/>
        </w:rPr>
        <w:t xml:space="preserve">Publications:</w:t>
      </w:r>
      <w:r>
        <w:t xml:space="preserve"> </w:t>
      </w:r>
      <w:r>
        <w:t xml:space="preserve">Co-authored a paper titled "Sustainable Aviation Technologies for Urban Air Mobility" published in the Journal of Aerospace Engineering, 2022.</w:t>
      </w:r>
    </w:p>
    <w:bookmarkEnd w:id="30"/>
    <w:bookmarkStart w:id="31" w:name="language-proficiency"/>
    <w:p>
      <w:pPr>
        <w:pStyle w:val="Heading2"/>
      </w:pPr>
      <w:r>
        <w:t xml:space="preserve">Language Proficiency</w:t>
      </w:r>
    </w:p>
    <w:p>
      <w:pPr>
        <w:numPr>
          <w:ilvl w:val="0"/>
          <w:numId w:val="1003"/>
        </w:numPr>
        <w:pStyle w:val="Compact"/>
      </w:pPr>
      <w:r>
        <w:t xml:space="preserve">English: Native speaker</w:t>
      </w:r>
    </w:p>
    <w:p>
      <w:pPr>
        <w:numPr>
          <w:ilvl w:val="0"/>
          <w:numId w:val="1003"/>
        </w:numPr>
        <w:pStyle w:val="Compact"/>
      </w:pPr>
      <w:r>
        <w:t xml:space="preserve">French: Advanced (C1 level)</w:t>
      </w:r>
    </w:p>
    <w:p>
      <w:pPr>
        <w:numPr>
          <w:ilvl w:val="0"/>
          <w:numId w:val="1003"/>
        </w:numPr>
        <w:pStyle w:val="Compact"/>
      </w:pPr>
      <w:r>
        <w:t xml:space="preserve">Dutch: Intermediate (B2 level)</w:t>
      </w:r>
    </w:p>
    <w:bookmarkEnd w:id="31"/>
    <w:bookmarkStart w:id="32" w:name="references"/>
    <w:p>
      <w:pPr>
        <w:pStyle w:val="Heading2"/>
      </w:pPr>
      <w:r>
        <w:t xml:space="preserve">References</w:t>
      </w:r>
    </w:p>
    <w:p>
      <w:pPr>
        <w:pStyle w:val="FirstParagraph"/>
      </w:pPr>
      <w:r>
        <w:t xml:space="preserve">Available upon request. Contact me at johndoe@example.com for references from past employers in Belgium Brussels, including Airbus Defense and Space and the Université Libre de Bruxelles.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Belgium Brussels</dc:title>
  <dc:creator/>
  <dc:language>en</dc:language>
  <cp:keywords/>
  <dcterms:created xsi:type="dcterms:W3CDTF">2026-07-22T00:48:54Z</dcterms:created>
  <dcterms:modified xsi:type="dcterms:W3CDTF">2026-07-22T00:48:54Z</dcterms:modified>
</cp:coreProperties>
</file>

<file path=docProps/custom.xml><?xml version="1.0" encoding="utf-8"?>
<Properties xmlns="http://schemas.openxmlformats.org/officeDocument/2006/custom-properties" xmlns:vt="http://schemas.openxmlformats.org/officeDocument/2006/docPropsVTypes"/>
</file>