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4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Aerospace Engineer | China Beijing</w:t>
      </w:r>
    </w:p>
    <w:p>
      <w:pPr>
        <w:pStyle w:val="BodyText"/>
      </w:pPr>
      <w:r>
        <w:t xml:space="preserve">Email: john.doe@example.com | Phone: +86 138-XXXX-XXXX | Address: No. 12, Zhongguancun Street, Haidian District, 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technically skilled Aerospace Engineer with over 8 years of experience in the design, development, and testing of advanced aerospace systems. Specialized in aeronautical engineering and space technology, with a strong focus on innovation and problem-solving. Proven expertise in working within China Beijing's dynamic aerospace industry, contributing to cutting-edge projects that align with national strategic goals. Adept at collaborating with multidisciplinary teams to deliver high-performance solutions for commercial, military, and research applications.</w:t>
      </w:r>
    </w:p>
    <w:bookmarkEnd w:id="21"/>
    <w:bookmarkStart w:id="22" w:name="technical-expertise"/>
    <w:p>
      <w:pPr>
        <w:pStyle w:val="Heading2"/>
      </w:pPr>
      <w:r>
        <w:t xml:space="preserve">Technical Expertise</w:t>
      </w:r>
    </w:p>
    <w:p>
      <w:pPr>
        <w:numPr>
          <w:ilvl w:val="0"/>
          <w:numId w:val="1001"/>
        </w:numPr>
        <w:pStyle w:val="Compact"/>
      </w:pPr>
      <w:r>
        <w:t xml:space="preserve">Aerodynamic design and analysis using CFD tools (ANSYS Fluent, Star-CCM+)</w:t>
      </w:r>
    </w:p>
    <w:p>
      <w:pPr>
        <w:numPr>
          <w:ilvl w:val="0"/>
          <w:numId w:val="1001"/>
        </w:numPr>
        <w:pStyle w:val="Compact"/>
      </w:pPr>
      <w:r>
        <w:t xml:space="preserve">Structural integrity assessment and finite element analysis (FEA)</w:t>
      </w:r>
    </w:p>
    <w:p>
      <w:pPr>
        <w:numPr>
          <w:ilvl w:val="0"/>
          <w:numId w:val="1001"/>
        </w:numPr>
        <w:pStyle w:val="Compact"/>
      </w:pPr>
      <w:r>
        <w:t xml:space="preserve">Avionics systems integration and testing</w:t>
      </w:r>
    </w:p>
    <w:p>
      <w:pPr>
        <w:numPr>
          <w:ilvl w:val="0"/>
          <w:numId w:val="1001"/>
        </w:numPr>
        <w:pStyle w:val="Compact"/>
      </w:pPr>
      <w:r>
        <w:t xml:space="preserve">Flight dynamics simulation and control system development</w:t>
      </w:r>
    </w:p>
    <w:p>
      <w:pPr>
        <w:numPr>
          <w:ilvl w:val="0"/>
          <w:numId w:val="1001"/>
        </w:numPr>
        <w:pStyle w:val="Compact"/>
      </w:pPr>
      <w:r>
        <w:t xml:space="preserve">Knowledge of aviation standards in China (e.g., CAAC, GB/T) and international regulations (FAA, EASA)</w:t>
      </w:r>
    </w:p>
    <w:p>
      <w:pPr>
        <w:numPr>
          <w:ilvl w:val="0"/>
          <w:numId w:val="1001"/>
        </w:numPr>
        <w:pStyle w:val="Compact"/>
      </w:pPr>
      <w:r>
        <w:t xml:space="preserve">Experience with propulsion systems, including jet engines and rocket motors</w:t>
      </w:r>
    </w:p>
    <w:p>
      <w:pPr>
        <w:numPr>
          <w:ilvl w:val="0"/>
          <w:numId w:val="1001"/>
        </w:numPr>
        <w:pStyle w:val="Compact"/>
      </w:pPr>
      <w:r>
        <w:t xml:space="preserve">CAD software proficiency: CATIA V5, SolidWorks, AutoCAD</w:t>
      </w:r>
    </w:p>
    <w:p>
      <w:pPr>
        <w:numPr>
          <w:ilvl w:val="0"/>
          <w:numId w:val="1001"/>
        </w:numPr>
        <w:pStyle w:val="Compact"/>
      </w:pPr>
      <w:r>
        <w:t xml:space="preserve">Project management using Agile and Waterfall methodologies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ee2fd1ead2030e9b7cd24833e251b55bb49f6a8"/>
    <w:p>
      <w:pPr>
        <w:pStyle w:val="Heading3"/>
      </w:pPr>
      <w:r>
        <w:t xml:space="preserve">Senior Aerospace Engineer | China Aviation Industry Corporation (CAIC) – Beijing, China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validation of high-speed aircraft components for the J-20 stealth fighter, optimizing aerodynamic efficiency and reducing drag by 12%.</w:t>
      </w:r>
    </w:p>
    <w:p>
      <w:pPr>
        <w:numPr>
          <w:ilvl w:val="0"/>
          <w:numId w:val="1002"/>
        </w:numPr>
        <w:pStyle w:val="Compact"/>
      </w:pPr>
      <w:r>
        <w:t xml:space="preserve">Collaborated with teams in Beijing to develop next-generation satellite propulsion systems, contributing to China's BeiDou Navigation Satellite System (BDS).</w:t>
      </w:r>
    </w:p>
    <w:p>
      <w:pPr>
        <w:numPr>
          <w:ilvl w:val="0"/>
          <w:numId w:val="1002"/>
        </w:numPr>
        <w:pStyle w:val="Compact"/>
      </w:pPr>
      <w:r>
        <w:t xml:space="preserve">Managed a cross-functional team of 15 engineers to complete the C919 regional jet wing design project ahead of schedule, ensuring compliance with CAAC safety standards.</w:t>
      </w:r>
    </w:p>
    <w:p>
      <w:pPr>
        <w:numPr>
          <w:ilvl w:val="0"/>
          <w:numId w:val="1002"/>
        </w:numPr>
        <w:pStyle w:val="Compact"/>
      </w:pPr>
      <w:r>
        <w:t xml:space="preserve">Conducted thermal analysis and material testing for re-entry vehicles, supporting China's space exploration missions.</w:t>
      </w:r>
    </w:p>
    <w:bookmarkEnd w:id="23"/>
    <w:bookmarkStart w:id="24" w:name="Xfd7fe09374b6086a3e476a51fa82edc33ec2fe3"/>
    <w:p>
      <w:pPr>
        <w:pStyle w:val="Heading3"/>
      </w:pPr>
      <w:r>
        <w:t xml:space="preserve">Aerospace Engineer | Beijing Institute of Technology (BIT) – Beijing, China</w:t>
      </w:r>
    </w:p>
    <w:p>
      <w:pPr>
        <w:pStyle w:val="FirstParagraph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Conducted research on hypersonic vehicle design, publishing two papers in the *Journal of Aerospace Engineering* (China).</w:t>
      </w:r>
    </w:p>
    <w:p>
      <w:pPr>
        <w:numPr>
          <w:ilvl w:val="0"/>
          <w:numId w:val="1003"/>
        </w:numPr>
        <w:pStyle w:val="Compact"/>
      </w:pPr>
      <w:r>
        <w:t xml:space="preserve">Developed simulation models for rocket trajectory optimization using MATLAB/Simulink, improving accuracy by 18%.</w:t>
      </w:r>
    </w:p>
    <w:p>
      <w:pPr>
        <w:numPr>
          <w:ilvl w:val="0"/>
          <w:numId w:val="1003"/>
        </w:numPr>
        <w:pStyle w:val="Compact"/>
      </w:pPr>
      <w:r>
        <w:t xml:space="preserve">Supported the launch of a student-built satellite, contributing to its structural and thermal design phases.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undergraduate students in aerodynamics and propulsion courses.</w:t>
      </w:r>
    </w:p>
    <w:bookmarkEnd w:id="24"/>
    <w:bookmarkStart w:id="25" w:name="Xa909c514bd24022793a0a04e1c5a24b0d247fd3"/>
    <w:p>
      <w:pPr>
        <w:pStyle w:val="Heading3"/>
      </w:pPr>
      <w:r>
        <w:t xml:space="preserve">Junior Aerospace Engineer | AVIC (China Aviation Industry Corporation) – Beijing, China</w:t>
      </w:r>
    </w:p>
    <w:p>
      <w:pPr>
        <w:pStyle w:val="FirstParagraph"/>
      </w:pPr>
      <w:r>
        <w:rPr>
          <w:iCs/>
          <w:i/>
        </w:rPr>
        <w:t xml:space="preserve">August 2013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the MA60 regional turboprop aircraft, focusing on avionics integration and flight control systems.</w:t>
      </w:r>
    </w:p>
    <w:p>
      <w:pPr>
        <w:numPr>
          <w:ilvl w:val="0"/>
          <w:numId w:val="1004"/>
        </w:numPr>
        <w:pStyle w:val="Compact"/>
      </w:pPr>
      <w:r>
        <w:t xml:space="preserve">Performed computational fluid dynamics (CFD) simulations to improve fuel efficiency for commercial aircraft models.</w:t>
      </w:r>
    </w:p>
    <w:p>
      <w:pPr>
        <w:numPr>
          <w:ilvl w:val="0"/>
          <w:numId w:val="1004"/>
        </w:numPr>
        <w:pStyle w:val="Compact"/>
      </w:pPr>
      <w:r>
        <w:t xml:space="preserve">Participated in wind tunnel testing campaigns, analyzing data to refine aircraft stability and control characteristics.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1d9d3a76dba708ac9875b13daf14778ff2af69e"/>
    <w:p>
      <w:pPr>
        <w:pStyle w:val="Heading3"/>
      </w:pPr>
      <w:r>
        <w:t xml:space="preserve">MSc in Aerospace Engineering | Beihang University (BUAA) – Beijing, China</w:t>
      </w:r>
    </w:p>
    <w:p>
      <w:pPr>
        <w:pStyle w:val="FirstParagraph"/>
      </w:pPr>
      <w:r>
        <w:rPr>
          <w:iCs/>
          <w:i/>
        </w:rPr>
        <w:t xml:space="preserve">September 2011 – June 2013</w:t>
      </w:r>
    </w:p>
    <w:p>
      <w:pPr>
        <w:numPr>
          <w:ilvl w:val="0"/>
          <w:numId w:val="1005"/>
        </w:numPr>
        <w:pStyle w:val="Compact"/>
      </w:pPr>
      <w:r>
        <w:t xml:space="preserve">Thesis: "Advanced Composite Materials for Aerospace Applications in China's Space Program"</w:t>
      </w:r>
    </w:p>
    <w:p>
      <w:pPr>
        <w:numPr>
          <w:ilvl w:val="0"/>
          <w:numId w:val="1005"/>
        </w:numPr>
        <w:pStyle w:val="Compact"/>
      </w:pPr>
      <w:r>
        <w:t xml:space="preserve">Relevant coursework: Aerodynamics, Propulsion Systems, Aircraft Design, and Flight Mechanics</w:t>
      </w:r>
    </w:p>
    <w:bookmarkEnd w:id="27"/>
    <w:bookmarkStart w:id="28" w:name="X6e2ebc2617b0b252705891fa4375b38dbcfecf1"/>
    <w:p>
      <w:pPr>
        <w:pStyle w:val="Heading3"/>
      </w:pPr>
      <w:r>
        <w:t xml:space="preserve">BSc in Mechanical Engineering | Tsinghua University – Beijing, China</w:t>
      </w:r>
    </w:p>
    <w:p>
      <w:pPr>
        <w:pStyle w:val="FirstParagraph"/>
      </w:pPr>
      <w:r>
        <w:rPr>
          <w:iCs/>
          <w:i/>
        </w:rPr>
        <w:t xml:space="preserve">September 2007 – June 2011</w:t>
      </w:r>
    </w:p>
    <w:p>
      <w:pPr>
        <w:numPr>
          <w:ilvl w:val="0"/>
          <w:numId w:val="1006"/>
        </w:numPr>
        <w:pStyle w:val="Compact"/>
      </w:pPr>
      <w:r>
        <w:t xml:space="preserve">Graduated with honors, specializing in thermal and fluid systems.</w:t>
      </w:r>
    </w:p>
    <w:p>
      <w:pPr>
        <w:numPr>
          <w:ilvl w:val="0"/>
          <w:numId w:val="1006"/>
        </w:numPr>
        <w:pStyle w:val="Compact"/>
      </w:pPr>
      <w:r>
        <w:t xml:space="preserve">Participated in the university's aerospace engineering research group, contributing to a project on UAV design.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FAA Part 147 Aircraft Maintenance Technician Certification (2018)</w:t>
      </w:r>
    </w:p>
    <w:p>
      <w:pPr>
        <w:numPr>
          <w:ilvl w:val="0"/>
          <w:numId w:val="1007"/>
        </w:numPr>
        <w:pStyle w:val="Compact"/>
      </w:pPr>
      <w:r>
        <w:t xml:space="preserve">Certified Project Management Professional (PMP) – PMI (2017)</w:t>
      </w:r>
    </w:p>
    <w:p>
      <w:pPr>
        <w:numPr>
          <w:ilvl w:val="0"/>
          <w:numId w:val="1007"/>
        </w:numPr>
        <w:pStyle w:val="Compact"/>
      </w:pPr>
      <w:r>
        <w:t xml:space="preserve">Chinese National Standards for Aerospace Engineering (GB/T 3965-2016)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(TOEFL iBT: 110)</w:t>
      </w:r>
    </w:p>
    <w:p>
      <w:pPr>
        <w:numPr>
          <w:ilvl w:val="0"/>
          <w:numId w:val="1008"/>
        </w:numPr>
        <w:pStyle w:val="Compact"/>
      </w:pPr>
      <w:r>
        <w:t xml:space="preserve">Mandarin Chinese – Native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and Publications:</w:t>
      </w:r>
    </w:p>
    <w:p>
      <w:pPr>
        <w:numPr>
          <w:ilvl w:val="0"/>
          <w:numId w:val="1009"/>
        </w:numPr>
        <w:pStyle w:val="Compact"/>
      </w:pPr>
      <w:r>
        <w:t xml:space="preserve">"Aerodynamic Optimization of Hypersonic Vehicles for China's Space Program," *Journal of Aerospace Engineering*, 2017.</w:t>
      </w:r>
    </w:p>
    <w:p>
      <w:pPr>
        <w:numPr>
          <w:ilvl w:val="0"/>
          <w:numId w:val="1009"/>
        </w:numPr>
        <w:pStyle w:val="Compact"/>
      </w:pPr>
      <w:r>
        <w:t xml:space="preserve">"Structural Analysis of Composite Materials in Commercial Aircraft," *Beijing Institute of Technology Journal*, 2016.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Member, Chinese Aeronautical Society (CAS)</w:t>
      </w:r>
    </w:p>
    <w:p>
      <w:pPr>
        <w:numPr>
          <w:ilvl w:val="0"/>
          <w:numId w:val="1010"/>
        </w:numPr>
        <w:pStyle w:val="Compact"/>
      </w:pPr>
      <w:r>
        <w:t xml:space="preserve">Member, American Institute of Aeronautics and Astronautics (AIAA)</w:t>
      </w:r>
    </w:p>
    <w:p>
      <w:pPr>
        <w:pStyle w:val="FirstParagraph"/>
      </w:pPr>
      <w:r>
        <w:rPr>
          <w:bCs/>
          <w:b/>
        </w:rPr>
        <w:t xml:space="preserve">Technical Projects:</w:t>
      </w:r>
    </w:p>
    <w:p>
      <w:pPr>
        <w:numPr>
          <w:ilvl w:val="0"/>
          <w:numId w:val="1011"/>
        </w:numPr>
        <w:pStyle w:val="Compact"/>
      </w:pPr>
      <w:r>
        <w:t xml:space="preserve">Co-developed a satellite communication system for the China Meteorological Administration (CMA).</w:t>
      </w:r>
    </w:p>
    <w:p>
      <w:pPr>
        <w:numPr>
          <w:ilvl w:val="0"/>
          <w:numId w:val="1011"/>
        </w:numPr>
        <w:pStyle w:val="Compact"/>
      </w:pPr>
      <w:r>
        <w:t xml:space="preserve">Contributed to the design of a reusable launch vehicle prototype at the Beijing Aerospace Control Center.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Resume - China Beijing</dc:title>
  <dc:creator/>
  <dc:language>en</dc:language>
  <cp:keywords/>
  <dcterms:created xsi:type="dcterms:W3CDTF">2025-12-11T06:23:50Z</dcterms:created>
  <dcterms:modified xsi:type="dcterms:W3CDTF">2025-12-11T06:23:50Z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