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Aerospace Engineer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Münchner Straße 45, 80331 Munich, Germany</w:t>
      </w:r>
      <w:r>
        <w:br/>
      </w:r>
      <w:r>
        <w:t xml:space="preserve">📞 Phone: +49 89 123 4567</w:t>
      </w:r>
      <w:r>
        <w:br/>
      </w:r>
      <w:r>
        <w:t xml:space="preserve">📧 Email: john.doe@aerospaceresume.de</w:t>
      </w:r>
      <w:r>
        <w:br/>
      </w:r>
      <w:r>
        <w:t xml:space="preserve">🌐 LinkedIn: linkedin.com/in/johndoe-aerospace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Aerospace Engineer with over 8 years of expertise in aerodynamic design, propulsion systems, and aerospace technology development, I am dedicated to contributing my skills to the dynamic aerospace industry in Germany Munich. My career has focused on delivering innovative solutions for aircraft performance optimization, advanced materials integration, and sustainable aviation technologies. With a strong academic foundation from Technische Universität München (TUM) and hands-on experience in both research and industrial settings, I am well-equipped to support Germany’s leading aerospace companies such as Airbus, OHB System AG, or DLR. My goal is to leverage my technical knowledge, problem-solving abilities, and passion for aerospace innovation to advance cutting-edge projects in Munich’s thriving aeronautics ecosystem.</w:t>
      </w:r>
    </w:p>
    <w:p>
      <w:r>
        <w:pict>
          <v:rect style="width:0;height:1.5pt" o:hralign="center" o:hrstd="t" o:hr="t"/>
        </w:pic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Technische Universität München (TUM)</w:t>
      </w:r>
      <w:r>
        <w:br/>
      </w:r>
      <w:r>
        <w:t xml:space="preserve">Munich, Germany | Graduated: June 2015</w:t>
      </w:r>
      <w:r>
        <w:br/>
      </w:r>
      <w:r>
        <w:t xml:space="preserve">Relevant coursework: Aerodynamics, Aircraft Structures, Propulsion Systems, Flight Mechanics</w:t>
      </w:r>
    </w:p>
    <w:bookmarkEnd w:id="22"/>
    <w:bookmarkStart w:id="23" w:name="msc-in-aerospace-engineering"/>
    <w:p>
      <w:pPr>
        <w:pStyle w:val="Heading3"/>
      </w:pPr>
      <w:r>
        <w:t xml:space="preserve">MSc in Aerospace Engineering</w:t>
      </w:r>
    </w:p>
    <w:p>
      <w:pPr>
        <w:pStyle w:val="FirstParagraph"/>
      </w:pPr>
      <w:r>
        <w:rPr>
          <w:bCs/>
          <w:b/>
        </w:rPr>
        <w:t xml:space="preserve">Technische Universität München (TUM)</w:t>
      </w:r>
      <w:r>
        <w:br/>
      </w:r>
      <w:r>
        <w:t xml:space="preserve">Munich, Germany | Graduated: June 2017</w:t>
      </w:r>
      <w:r>
        <w:br/>
      </w:r>
      <w:r>
        <w:t xml:space="preserve">Thesis: "Optimization of Winglet Design for Reduced Drag in Commercial Aircraft"</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aerospace-engineer"/>
    <w:p>
      <w:pPr>
        <w:pStyle w:val="Heading3"/>
      </w:pPr>
      <w:r>
        <w:t xml:space="preserve">Aerospace Engineer</w:t>
      </w:r>
    </w:p>
    <w:p>
      <w:pPr>
        <w:pStyle w:val="FirstParagraph"/>
      </w:pPr>
      <w:r>
        <w:rPr>
          <w:bCs/>
          <w:b/>
        </w:rPr>
        <w:t xml:space="preserve">DLR – German Aerospace Center (Institute of Aerodynamics and Flow Technology)</w:t>
      </w:r>
      <w:r>
        <w:br/>
      </w:r>
      <w:r>
        <w:t xml:space="preserve">Munich, Germany | January 2018 – Present</w:t>
      </w:r>
      <w:r>
        <w:br/>
      </w:r>
      <w:r>
        <w:t xml:space="preserve">- Conducted advanced aerodynamic simulations using ANSYS Fluent and OpenFOAM to improve aircraft efficiency.</w:t>
      </w:r>
      <w:r>
        <w:br/>
      </w:r>
      <w:r>
        <w:t xml:space="preserve">- Led a team in designing next-generation propulsion systems for regional aircraft, focusing on noise reduction and fuel economy.</w:t>
      </w:r>
      <w:r>
        <w:br/>
      </w:r>
      <w:r>
        <w:t xml:space="preserve">- Collaborated with industry partners in Germany Munich to integrate sustainable aviation fuels (SAFs) into existing engine architectures.</w:t>
      </w:r>
      <w:r>
        <w:br/>
      </w:r>
      <w:r>
        <w:t xml:space="preserve">- Authored technical reports published in the</w:t>
      </w:r>
      <w:r>
        <w:t xml:space="preserve"> </w:t>
      </w:r>
      <w:r>
        <w:rPr>
          <w:iCs/>
          <w:i/>
        </w:rPr>
        <w:t xml:space="preserve">Journal of Aerospace Engineering</w:t>
      </w:r>
      <w:r>
        <w:t xml:space="preserve">, emphasizing innovations in boundary layer control.</w:t>
      </w:r>
    </w:p>
    <w:bookmarkEnd w:id="25"/>
    <w:bookmarkStart w:id="26" w:name="senior-aerodynamic-analyst"/>
    <w:p>
      <w:pPr>
        <w:pStyle w:val="Heading3"/>
      </w:pPr>
      <w:r>
        <w:t xml:space="preserve">Senior Aerodynamic Analyst</w:t>
      </w:r>
    </w:p>
    <w:p>
      <w:pPr>
        <w:pStyle w:val="FirstParagraph"/>
      </w:pPr>
      <w:r>
        <w:t xml:space="preserve">Airbus Group – Munich, Germany | May 2014 – December 2017</w:t>
      </w:r>
      <w:r>
        <w:br/>
      </w:r>
      <w:r>
        <w:t xml:space="preserve">- Optimized wing and fuselage designs for the A320neo family, contributing to a 15% improvement in fuel efficiency.</w:t>
      </w:r>
      <w:r>
        <w:br/>
      </w:r>
      <w:r>
        <w:t xml:space="preserve">- Developed computational fluid dynamics (CFD) models to validate aircraft performance under varying flight conditions.</w:t>
      </w:r>
      <w:r>
        <w:br/>
      </w:r>
      <w:r>
        <w:t xml:space="preserve">- Partnered with engineering teams in Germany Munich to ensure compliance with EASA certification standards.</w:t>
      </w:r>
    </w:p>
    <w:bookmarkEnd w:id="26"/>
    <w:bookmarkStart w:id="27" w:name="research-assistant"/>
    <w:p>
      <w:pPr>
        <w:pStyle w:val="Heading3"/>
      </w:pPr>
      <w:r>
        <w:t xml:space="preserve">Research Assistant</w:t>
      </w:r>
    </w:p>
    <w:p>
      <w:pPr>
        <w:pStyle w:val="FirstParagraph"/>
      </w:pPr>
      <w:r>
        <w:rPr>
          <w:bCs/>
          <w:b/>
        </w:rPr>
        <w:t xml:space="preserve">Technische Universität München (TUM) – Department of Aircraft Systems</w:t>
      </w:r>
      <w:r>
        <w:br/>
      </w:r>
      <w:r>
        <w:t xml:space="preserve">Munich, Germany | September 2012 – April 2014</w:t>
      </w:r>
      <w:r>
        <w:br/>
      </w:r>
      <w:r>
        <w:t xml:space="preserve">- Assisted in the development of lightweight composite materials for aerospace applications.</w:t>
      </w:r>
      <w:r>
        <w:br/>
      </w:r>
      <w:r>
        <w:t xml:space="preserve">- Conducted wind tunnel experiments to analyze turbulence and flow separation on airfoil profiles.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OpenFOAM, MATLAB, CAD (SolidWorks), CFD-Post</w:t>
      </w:r>
    </w:p>
    <w:p>
      <w:pPr>
        <w:numPr>
          <w:ilvl w:val="0"/>
          <w:numId w:val="1001"/>
        </w:numPr>
        <w:pStyle w:val="Compact"/>
      </w:pPr>
      <w:r>
        <w:rPr>
          <w:bCs/>
          <w:b/>
        </w:rPr>
        <w:t xml:space="preserve">Languages:</w:t>
      </w:r>
      <w:r>
        <w:t xml:space="preserve"> </w:t>
      </w:r>
      <w:r>
        <w:t xml:space="preserve">English (fluent), German (professional proficiency)</w:t>
      </w:r>
    </w:p>
    <w:p>
      <w:pPr>
        <w:numPr>
          <w:ilvl w:val="0"/>
          <w:numId w:val="1001"/>
        </w:numPr>
        <w:pStyle w:val="Compact"/>
      </w:pPr>
      <w:r>
        <w:rPr>
          <w:bCs/>
          <w:b/>
        </w:rPr>
        <w:t xml:space="preserve">Certifications:</w:t>
      </w:r>
      <w:r>
        <w:t xml:space="preserve"> </w:t>
      </w:r>
      <w:r>
        <w:t xml:space="preserve">FAA Airframe &amp; Powerplant Mechanic License, EASA Part 66 Aircraft Maintenance Engineer</w:t>
      </w:r>
    </w:p>
    <w:p>
      <w:r>
        <w:pict>
          <v:rect style="width:0;height:1.5pt" o:hralign="center" o:hrstd="t" o:hr="t"/>
        </w:pict>
      </w:r>
    </w:p>
    <w:bookmarkEnd w:id="29"/>
    <w:bookmarkStart w:id="32" w:name="projects-publications"/>
    <w:p>
      <w:pPr>
        <w:pStyle w:val="Heading2"/>
      </w:pPr>
      <w:r>
        <w:t xml:space="preserve">Projects &amp; Publications</w:t>
      </w:r>
    </w:p>
    <w:bookmarkStart w:id="30" w:name="X005f1ea54b9dbe638e898abdb3ad0ca20db2c27"/>
    <w:p>
      <w:pPr>
        <w:pStyle w:val="Heading3"/>
      </w:pPr>
      <w:r>
        <w:t xml:space="preserve">Project: Sustainable Aviation Research (SAR) – DLR Munich</w:t>
      </w:r>
    </w:p>
    <w:p>
      <w:pPr>
        <w:pStyle w:val="FirstParagraph"/>
      </w:pPr>
      <w:r>
        <w:rPr>
          <w:bCs/>
          <w:b/>
        </w:rPr>
        <w:t xml:space="preserve">Role:</w:t>
      </w:r>
      <w:r>
        <w:t xml:space="preserve"> </w:t>
      </w:r>
      <w:r>
        <w:t xml:space="preserve">Lead Engineer | 2021–Present</w:t>
      </w:r>
      <w:r>
        <w:br/>
      </w:r>
      <w:r>
        <w:t xml:space="preserve">- Investigated hybrid-electric propulsion systems for short-haul aircraft.</w:t>
      </w:r>
      <w:r>
        <w:br/>
      </w:r>
      <w:r>
        <w:t xml:space="preserve">- Published a white paper on "Decarbonizing Regional Aviation: Challenges and Opportunities in Germany Munich."</w:t>
      </w:r>
    </w:p>
    <w:bookmarkEnd w:id="30"/>
    <w:bookmarkStart w:id="31" w:name="X318098ae775c721e39de06d482259b189722db0"/>
    <w:p>
      <w:pPr>
        <w:pStyle w:val="Heading3"/>
      </w:pPr>
      <w:r>
        <w:t xml:space="preserve">Paper: "Aerodynamic Optimization of Blended Wing Body Aircraft"</w:t>
      </w:r>
    </w:p>
    <w:p>
      <w:pPr>
        <w:pStyle w:val="FirstParagraph"/>
      </w:pPr>
      <w:r>
        <w:rPr>
          <w:bCs/>
          <w:b/>
        </w:rPr>
        <w:t xml:space="preserve">Co-Author</w:t>
      </w:r>
      <w:r>
        <w:t xml:space="preserve"> </w:t>
      </w:r>
      <w:r>
        <w:t xml:space="preserve">| Journal of Aeronautical Engineering, 2020</w:t>
      </w:r>
      <w:r>
        <w:br/>
      </w:r>
      <w:r>
        <w:t xml:space="preserve">- Explored design methodologies for BWB aircraft to reduce drag and improve fuel efficiency.</w:t>
      </w:r>
    </w:p>
    <w:p>
      <w:r>
        <w:pict>
          <v:rect style="width:0;height:1.5pt" o:hralign="center" o:hrstd="t" o:hr="t"/>
        </w:pict>
      </w:r>
    </w:p>
    <w:bookmarkEnd w:id="31"/>
    <w:bookmarkEnd w:id="32"/>
    <w:bookmarkStart w:id="33" w:name="awards-recognitions"/>
    <w:p>
      <w:pPr>
        <w:pStyle w:val="Heading2"/>
      </w:pPr>
      <w:r>
        <w:t xml:space="preserve">Awards &amp; Recognitions</w:t>
      </w:r>
    </w:p>
    <w:p>
      <w:pPr>
        <w:numPr>
          <w:ilvl w:val="0"/>
          <w:numId w:val="1002"/>
        </w:numPr>
        <w:pStyle w:val="Compact"/>
      </w:pPr>
      <w:r>
        <w:t xml:space="preserve">DLR Innovation Award – 2021 (for contributions to sustainable propulsion systems)</w:t>
      </w:r>
    </w:p>
    <w:p>
      <w:pPr>
        <w:numPr>
          <w:ilvl w:val="0"/>
          <w:numId w:val="1002"/>
        </w:numPr>
        <w:pStyle w:val="Compact"/>
      </w:pPr>
      <w:r>
        <w:t xml:space="preserve">Best Thesis Award – TUM Department of Aerospace Engineering, 2017</w:t>
      </w:r>
    </w:p>
    <w:p>
      <w:pPr>
        <w:numPr>
          <w:ilvl w:val="0"/>
          <w:numId w:val="1002"/>
        </w:numPr>
        <w:pStyle w:val="Compact"/>
      </w:pPr>
      <w:r>
        <w:t xml:space="preserve">Airbus Young Engineer of the Year –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3"/>
        </w:numPr>
        <w:pStyle w:val="Compact"/>
      </w:pPr>
      <w:r>
        <w:t xml:space="preserve">Member, German Society for Aeronautics and Astronautics (DGLR)</w:t>
      </w:r>
    </w:p>
    <w:p>
      <w:pPr>
        <w:numPr>
          <w:ilvl w:val="0"/>
          <w:numId w:val="1003"/>
        </w:numPr>
        <w:pStyle w:val="Compact"/>
      </w:pPr>
      <w:r>
        <w:t xml:space="preserve">Member, American Institute of Aeronautics and Astronautics (AIAA)</w:t>
      </w:r>
    </w:p>
    <w:p>
      <w:pPr>
        <w:numPr>
          <w:ilvl w:val="0"/>
          <w:numId w:val="1003"/>
        </w:numPr>
        <w:pStyle w:val="Compact"/>
      </w:pPr>
      <w:r>
        <w:t xml:space="preserve">Munich Aerospace Cluster Network – Active Participant</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me at john.doe@aerospaceresume.de or +49 89 123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Germany Munich</dc:title>
  <dc:creator/>
  <cp:keywords/>
  <dcterms:created xsi:type="dcterms:W3CDTF">2026-04-29T10:18:26Z</dcterms:created>
  <dcterms:modified xsi:type="dcterms:W3CDTF">2026-04-29T10:18:26Z</dcterms:modified>
</cp:coreProperties>
</file>

<file path=docProps/custom.xml><?xml version="1.0" encoding="utf-8"?>
<Properties xmlns="http://schemas.openxmlformats.org/officeDocument/2006/custom-properties" xmlns:vt="http://schemas.openxmlformats.org/officeDocument/2006/docPropsVTypes"/>
</file>