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Aerospace</w:t>
      </w:r>
      <w:r>
        <w:t xml:space="preserve"> </w:t>
      </w:r>
      <w:r>
        <w:t xml:space="preserve">Engineer</w:t>
      </w:r>
      <w:r>
        <w:t xml:space="preserve"> </w:t>
      </w:r>
      <w:r>
        <w:t xml:space="preserve">|</w:t>
      </w:r>
      <w:r>
        <w:t xml:space="preserve"> </w:t>
      </w:r>
      <w:r>
        <w:t xml:space="preserve">Indonesia</w:t>
      </w:r>
      <w:r>
        <w:t xml:space="preserve"> </w:t>
      </w:r>
      <w:r>
        <w:t xml:space="preserve">Jakarta</w:t>
      </w:r>
    </w:p>
    <w:bookmarkStart w:id="36" w:name="aerospace-engineer-resume"/>
    <w:p>
      <w:pPr>
        <w:pStyle w:val="Heading1"/>
      </w:pPr>
      <w:r>
        <w:t xml:space="preserve">Aerospace Engineer Resume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[+62 812-3456-7890]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Jakarta, Indonesia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detail-oriented Aerospace Engineer with [X years] of experience in designing, analyzing, and optimizing aerospace systems. A graduate of [Your University], I specialize in aerodynamics, propulsion, and structural analysis. My expertise is tailored to meet the demands of Indonesia Jakarta’s growing aviation industry. With a strong foundation in both theoretical and applied engineering, I aim to contribute to innovative projects that align with Indonesia’s national aerospace goals. My work ethic combines technical precision with a passion for advancing aerospace technology in Southeast Asia.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Aerodynamics:</w:t>
      </w:r>
      <w:r>
        <w:t xml:space="preserve"> </w:t>
      </w:r>
      <w:r>
        <w:t xml:space="preserve">Proficient in CFD (Computational Fluid Dynamics) simulations using ANSYS Fluent and OpenFOAM. Experience with wind tunnel testing and flight dynamics modeling.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Propulsion Systems:</w:t>
      </w:r>
      <w:r>
        <w:t xml:space="preserve"> </w:t>
      </w:r>
      <w:r>
        <w:t xml:space="preserve">Knowledge of jet engine design, fuel efficiency optimization, and thermal management systems. Familiar with Turbofan and Turbojet engines.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Structural Analysis:</w:t>
      </w:r>
      <w:r>
        <w:t xml:space="preserve"> </w:t>
      </w:r>
      <w:r>
        <w:t xml:space="preserve">Skilled in finite element analysis (FEA) using NASTRAN and ABAQUS. Experienced in material selection for aerospace applications (e.g., composites, aluminum alloys).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Software Tools:</w:t>
      </w:r>
      <w:r>
        <w:t xml:space="preserve"> </w:t>
      </w:r>
      <w:r>
        <w:t xml:space="preserve">Proficient in CAD software like CATIA V5 and SolidWorks. Familiar with MATLAB/Simulink for system modeling and control algorithms.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Certified in PMP (Project Management Professional) and experienced in managing aerospace R&amp;D projects within budget and timelines.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Indonesian and English. Basic knowledge of Japanese (for collaboration with local aerospace partners).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X9208582fe05cb0c3ce6ac0a9ef593c917b44e0c"/>
    <w:p>
      <w:pPr>
        <w:pStyle w:val="Heading3"/>
      </w:pPr>
      <w:r>
        <w:t xml:space="preserve">Aerospace Engineer | PT Dirgantara Indonesia (Indonesian Aerospace)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Jakarta, Indonesia |</w:t>
      </w:r>
      <w:r>
        <w:t xml:space="preserve"> </w:t>
      </w:r>
      <w:r>
        <w:rPr>
          <w:bCs/>
          <w:b/>
        </w:rPr>
        <w:t xml:space="preserve">Duration:</w:t>
      </w:r>
      <w:r>
        <w:t xml:space="preserve"> </w:t>
      </w:r>
      <w:r>
        <w:t xml:space="preserve">[Month 20XX – Present]</w:t>
      </w:r>
    </w:p>
    <w:p>
      <w:pPr>
        <w:numPr>
          <w:ilvl w:val="0"/>
          <w:numId w:val="1002"/>
        </w:numPr>
        <w:pStyle w:val="Compact"/>
      </w:pPr>
      <w:r>
        <w:t xml:space="preserve">Led the design and testing of aircraft components for the N219 regional turboprop, focusing on lightweight materials and fuel efficiency.</w:t>
      </w:r>
    </w:p>
    <w:p>
      <w:pPr>
        <w:numPr>
          <w:ilvl w:val="0"/>
          <w:numId w:val="1002"/>
        </w:numPr>
        <w:pStyle w:val="Compact"/>
      </w:pPr>
      <w:r>
        <w:t xml:space="preserve">Collaborated with local and international teams to integrate advanced avionics systems into new aircraft models, ensuring compliance with Indonesian aviation regulations (EASA/FAA).</w:t>
      </w:r>
    </w:p>
    <w:p>
      <w:pPr>
        <w:numPr>
          <w:ilvl w:val="0"/>
          <w:numId w:val="1002"/>
        </w:numPr>
        <w:pStyle w:val="Compact"/>
      </w:pPr>
      <w:r>
        <w:t xml:space="preserve">Conducted structural integrity assessments for UAVs (Unmanned Aerial Vehicles) used in surveillance and disaster response missions across Indonesia Jakarta.</w:t>
      </w:r>
    </w:p>
    <w:p>
      <w:pPr>
        <w:numPr>
          <w:ilvl w:val="0"/>
          <w:numId w:val="1002"/>
        </w:numPr>
        <w:pStyle w:val="Compact"/>
      </w:pPr>
      <w:r>
        <w:t xml:space="preserve">Published technical reports on aerodynamic optimization, which were presented at the Indonesia Aerospace Conference 2023.</w:t>
      </w:r>
    </w:p>
    <w:bookmarkEnd w:id="23"/>
    <w:bookmarkStart w:id="24" w:name="X6e589f23e6f015d7d13c92446ddd442eea23feb"/>
    <w:p>
      <w:pPr>
        <w:pStyle w:val="Heading3"/>
      </w:pPr>
      <w:r>
        <w:t xml:space="preserve">Senior Research Engineer | Institut Teknologi Bandung (ITB)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Jakarta, Indonesia |</w:t>
      </w:r>
      <w:r>
        <w:t xml:space="preserve"> </w:t>
      </w:r>
      <w:r>
        <w:rPr>
          <w:bCs/>
          <w:b/>
        </w:rPr>
        <w:t xml:space="preserve">Duration:</w:t>
      </w:r>
      <w:r>
        <w:t xml:space="preserve"> </w:t>
      </w:r>
      <w:r>
        <w:t xml:space="preserve">[Month 20XX – Month 20XX]</w:t>
      </w:r>
    </w:p>
    <w:p>
      <w:pPr>
        <w:numPr>
          <w:ilvl w:val="0"/>
          <w:numId w:val="1003"/>
        </w:numPr>
        <w:pStyle w:val="Compact"/>
      </w:pPr>
      <w:r>
        <w:t xml:space="preserve">Directed a research project on sustainable propulsion systems for regional aircraft, funded by the Indonesian Ministry of Research and Technology.</w:t>
      </w:r>
    </w:p>
    <w:p>
      <w:pPr>
        <w:numPr>
          <w:ilvl w:val="0"/>
          <w:numId w:val="1003"/>
        </w:numPr>
        <w:pStyle w:val="Compact"/>
      </w:pPr>
      <w:r>
        <w:t xml:space="preserve">Developed computational models to simulate engine performance under varying climatic conditions in Indonesia Jakarta, improving reliability for tropical environments.</w:t>
      </w:r>
    </w:p>
    <w:p>
      <w:pPr>
        <w:numPr>
          <w:ilvl w:val="0"/>
          <w:numId w:val="1003"/>
        </w:numPr>
        <w:pStyle w:val="Compact"/>
      </w:pPr>
      <w:r>
        <w:t xml:space="preserve">Contributed to the design of a prototype satellite launch vehicle, supporting Indonesia’s space program goals.</w:t>
      </w:r>
    </w:p>
    <w:bookmarkEnd w:id="24"/>
    <w:bookmarkStart w:id="25" w:name="aerospace-intern-boeing-indonesia"/>
    <w:p>
      <w:pPr>
        <w:pStyle w:val="Heading3"/>
      </w:pPr>
      <w:r>
        <w:t xml:space="preserve">Aerospace Intern | Boeing Indonesia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Jakarta, Indonesia |</w:t>
      </w:r>
      <w:r>
        <w:t xml:space="preserve"> </w:t>
      </w:r>
      <w:r>
        <w:rPr>
          <w:bCs/>
          <w:b/>
        </w:rPr>
        <w:t xml:space="preserve">Duration:</w:t>
      </w:r>
      <w:r>
        <w:t xml:space="preserve"> </w:t>
      </w:r>
      <w:r>
        <w:t xml:space="preserve">[Month 20XX – Month 20XX]</w:t>
      </w:r>
    </w:p>
    <w:bookmarkEnd w:id="25"/>
    <w:bookmarkEnd w:id="26"/>
    <w:bookmarkStart w:id="29" w:name="education"/>
    <w:p>
      <w:pPr>
        <w:pStyle w:val="Heading2"/>
      </w:pPr>
      <w:r>
        <w:t xml:space="preserve">Education</w:t>
      </w:r>
    </w:p>
    <w:bookmarkStart w:id="27" w:name="Xc42fd8488a730ae73f61ab17f6fa64f7d03a272"/>
    <w:p>
      <w:pPr>
        <w:pStyle w:val="Heading3"/>
      </w:pPr>
      <w:r>
        <w:t xml:space="preserve">Bachelor of Engineering in Aerospace Engineering | Institut Teknologi Bandung (ITB)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Jakarta, Indonesia |</w:t>
      </w:r>
      <w:r>
        <w:t xml:space="preserve"> </w:t>
      </w:r>
      <w:r>
        <w:rPr>
          <w:bCs/>
          <w:b/>
        </w:rPr>
        <w:t xml:space="preserve">GPA:</w:t>
      </w:r>
      <w:r>
        <w:t xml:space="preserve"> </w:t>
      </w:r>
      <w:r>
        <w:t xml:space="preserve">3.8/4.0 |</w:t>
      </w:r>
      <w:r>
        <w:t xml:space="preserve"> </w:t>
      </w:r>
      <w:r>
        <w:rPr>
          <w:bCs/>
          <w:b/>
        </w:rPr>
        <w:t xml:space="preserve">Duration:</w:t>
      </w:r>
      <w:r>
        <w:t xml:space="preserve"> </w:t>
      </w:r>
      <w:r>
        <w:t xml:space="preserve">[Year – Year]</w:t>
      </w:r>
    </w:p>
    <w:p>
      <w:pPr>
        <w:numPr>
          <w:ilvl w:val="0"/>
          <w:numId w:val="1005"/>
        </w:numPr>
        <w:pStyle w:val="Compact"/>
      </w:pPr>
      <w:r>
        <w:t xml:space="preserve">Honored with the "Best Thesis Award" for research on optimizing rotorcraft blade design for low-speed flight in dense urban environments.</w:t>
      </w:r>
    </w:p>
    <w:bookmarkEnd w:id="27"/>
    <w:bookmarkStart w:id="28" w:name="Xba5f4e2eac074b2db933616d583c8c3dbaaedda"/>
    <w:p>
      <w:pPr>
        <w:pStyle w:val="Heading3"/>
      </w:pPr>
      <w:r>
        <w:t xml:space="preserve">Master of Science in Aerospace Engineering | [University Name]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[City, Country] |</w:t>
      </w:r>
      <w:r>
        <w:t xml:space="preserve"> </w:t>
      </w:r>
      <w:r>
        <w:rPr>
          <w:bCs/>
          <w:b/>
        </w:rPr>
        <w:t xml:space="preserve">GPA:</w:t>
      </w:r>
      <w:r>
        <w:t xml:space="preserve"> </w:t>
      </w:r>
      <w:r>
        <w:t xml:space="preserve">3.9/4.0 |</w:t>
      </w:r>
      <w:r>
        <w:t xml:space="preserve"> </w:t>
      </w:r>
      <w:r>
        <w:rPr>
          <w:bCs/>
          <w:b/>
        </w:rPr>
        <w:t xml:space="preserve">Duration:</w:t>
      </w:r>
      <w:r>
        <w:t xml:space="preserve"> </w:t>
      </w:r>
      <w:r>
        <w:t xml:space="preserve">[Year – Year]</w:t>
      </w:r>
    </w:p>
    <w:bookmarkEnd w:id="28"/>
    <w:bookmarkEnd w:id="29"/>
    <w:bookmarkStart w:id="32" w:name="projects-research"/>
    <w:p>
      <w:pPr>
        <w:pStyle w:val="Heading2"/>
      </w:pPr>
      <w:r>
        <w:t xml:space="preserve">Projects &amp; Research</w:t>
      </w:r>
    </w:p>
    <w:bookmarkStart w:id="30" w:name="Xec177b76ef90d32664fa3914a2bd783bada03c9"/>
    <w:p>
      <w:pPr>
        <w:pStyle w:val="Heading3"/>
      </w:pPr>
      <w:r>
        <w:t xml:space="preserve">Indonesia Jakarta UAV Surveillance System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Designed and tested a fleet of UAVs for monitoring urban infrastructure in Jakarta, with a focus on disaster response and traffic management.</w:t>
      </w:r>
    </w:p>
    <w:bookmarkEnd w:id="30"/>
    <w:bookmarkStart w:id="31" w:name="Xcd453b3dea048df054e2732afc16d9fbe07f8a2"/>
    <w:p>
      <w:pPr>
        <w:pStyle w:val="Heading3"/>
      </w:pPr>
      <w:r>
        <w:t xml:space="preserve">Sustainable Aviation Fuel (SAF) Integration Study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Analyzed the feasibility of integrating bio-based fuels into Indonesia Jakarta’s domestic airlines to reduce carbon emissions.</w:t>
      </w:r>
    </w:p>
    <w:bookmarkEnd w:id="31"/>
    <w:bookmarkEnd w:id="32"/>
    <w:bookmarkStart w:id="33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7"/>
        </w:numPr>
        <w:pStyle w:val="Compact"/>
      </w:pPr>
      <w:r>
        <w:t xml:space="preserve">Aerospace Engineer License (Indonesia) – [Year]</w:t>
      </w:r>
    </w:p>
    <w:p>
      <w:pPr>
        <w:numPr>
          <w:ilvl w:val="0"/>
          <w:numId w:val="1007"/>
        </w:numPr>
        <w:pStyle w:val="Compact"/>
      </w:pPr>
      <w:r>
        <w:t xml:space="preserve">FAA Part 147 Certification in Aircraft Maintenance</w:t>
      </w:r>
    </w:p>
    <w:p>
      <w:pPr>
        <w:numPr>
          <w:ilvl w:val="0"/>
          <w:numId w:val="1007"/>
        </w:numPr>
        <w:pStyle w:val="Compact"/>
      </w:pPr>
      <w:r>
        <w:t xml:space="preserve">EASA Part-66 License for Aircraft Systems (Category B1)</w:t>
      </w:r>
    </w:p>
    <w:bookmarkEnd w:id="33"/>
    <w:bookmarkStart w:id="34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Indonesian – Native</w:t>
      </w:r>
    </w:p>
    <w:p>
      <w:pPr>
        <w:numPr>
          <w:ilvl w:val="0"/>
          <w:numId w:val="1008"/>
        </w:numPr>
        <w:pStyle w:val="Compact"/>
      </w:pPr>
      <w:r>
        <w:t xml:space="preserve">English – Proficient (TOEFL: 105/120)</w:t>
      </w:r>
    </w:p>
    <w:p>
      <w:pPr>
        <w:numPr>
          <w:ilvl w:val="0"/>
          <w:numId w:val="1008"/>
        </w:numPr>
        <w:pStyle w:val="Compact"/>
      </w:pPr>
      <w:r>
        <w:t xml:space="preserve">Japanese – Basic (N4 Level)</w:t>
      </w:r>
    </w:p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5"/>
    <w:p>
      <w:pPr>
        <w:pStyle w:val="BodyText"/>
      </w:pPr>
      <w:r>
        <w:rPr>
          <w:bCs/>
          <w:b/>
        </w:rPr>
        <w:t xml:space="preserve">Aerospace Engineer Resume | Indonesia Jakarta</w:t>
      </w:r>
    </w:p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Aerospace Engineer | Indonesia Jakarta</dc:title>
  <dc:creator/>
  <dc:language>en</dc:language>
  <cp:keywords/>
  <dcterms:created xsi:type="dcterms:W3CDTF">2026-09-27T02:24:13Z</dcterms:created>
  <dcterms:modified xsi:type="dcterms:W3CDTF">2026-09-27T02:24:13Z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