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Kuwait</w:t>
      </w:r>
      <w:r>
        <w:t xml:space="preserve"> </w:t>
      </w:r>
      <w:r>
        <w:t xml:space="preserve">City</w:t>
      </w:r>
    </w:p>
    <w:bookmarkStart w:id="37" w:name="aerospace-engineer-resume"/>
    <w:p>
      <w:pPr>
        <w:pStyle w:val="Heading1"/>
      </w:pPr>
      <w:r>
        <w:t xml:space="preserve">Aerospace Engineer Resume</w:t>
      </w:r>
    </w:p>
    <w:p>
      <w:pPr>
        <w:pStyle w:val="FirstParagraph"/>
      </w:pPr>
      <w:r>
        <w:t xml:space="preserve">Kuwait City, Kuwait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Khalid Al-Mutairi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ahmed.almutairi@aeroresume.com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+965 1234 5678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linkedin.com/in/ahmed-almutairi-aerospace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Kuwait City, Kuwait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technically skilled Aerospace Engineer with over 10 years of experience in designing, developing, and optimizing aerospace systems. A graduate of the prestigious Kuwait Institute of Science and Technology (KIST), I have dedicated my career to advancing aerospace technologies while contributing to the growth of Kuwait's aviation industry. My expertise spans aerodynamics, propulsion systems, aircraft design, and satellite technology. I am committed to leveraging my knowledge in Kuwait City to support national initiatives in aerospace innovation and sustainable development.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Aerodynamics:</w:t>
      </w:r>
      <w:r>
        <w:t xml:space="preserve"> </w:t>
      </w:r>
      <w:r>
        <w:t xml:space="preserve">Proficient in CFD (Computational Fluid Dynamics) simulations using ANSYS Fluent and OpenFOAM.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Propulsion Systems:</w:t>
      </w:r>
      <w:r>
        <w:t xml:space="preserve"> </w:t>
      </w:r>
      <w:r>
        <w:t xml:space="preserve">Expertise in jet engine design, rocket propulsion, and thermal management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Aircraft Design:</w:t>
      </w:r>
      <w:r>
        <w:t xml:space="preserve"> </w:t>
      </w:r>
      <w:r>
        <w:t xml:space="preserve">Skilled in CAD software such as CATIA V5 and SolidWorks for 3D modeling and structural analysis.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Satellite Technology:</w:t>
      </w:r>
      <w:r>
        <w:t xml:space="preserve"> </w:t>
      </w:r>
      <w:r>
        <w:t xml:space="preserve">Experience in satellite orbit mechanics, attitude control, and communication systems.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Materials Science:</w:t>
      </w:r>
      <w:r>
        <w:t xml:space="preserve"> </w:t>
      </w:r>
      <w:r>
        <w:t xml:space="preserve">Knowledge of advanced composites, titanium alloys, and lightweight materials for aerospace applications.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Certified PMP with hands-on experience managing aerospace projects in Kuwait City.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f42467b9cf0c24f83808a233e2b9c861fa72279"/>
    <w:p>
      <w:pPr>
        <w:pStyle w:val="Heading3"/>
      </w:pPr>
      <w:r>
        <w:t xml:space="preserve">Kuwait Aerospace Research Center (KARC) - Aerospace Engineer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a satellite communication system for Kuwait's first nanosatellite, launched in 2021. This project enhanced Kuwait City's capabilities in remote sensing and data transmission.</w:t>
      </w:r>
    </w:p>
    <w:p>
      <w:pPr>
        <w:numPr>
          <w:ilvl w:val="0"/>
          <w:numId w:val="1002"/>
        </w:numPr>
        <w:pStyle w:val="Compact"/>
      </w:pPr>
      <w:r>
        <w:t xml:space="preserve">Optimized aircraft fuel efficiency by 15% through aerodynamic improvements, contributing to reduced operational costs for national airlines.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teams to integrate AI-driven predictive maintenance tools into aircraft systems, ensuring compliance with ICAO standards in Kuwait City.</w:t>
      </w:r>
    </w:p>
    <w:p>
      <w:pPr>
        <w:numPr>
          <w:ilvl w:val="0"/>
          <w:numId w:val="1002"/>
        </w:numPr>
        <w:pStyle w:val="Compact"/>
      </w:pPr>
      <w:r>
        <w:t xml:space="preserve">Directed a team of 12 engineers in the development of a prototype wind tunnel for testing aerospace materials under extreme conditions.</w:t>
      </w:r>
    </w:p>
    <w:bookmarkEnd w:id="23"/>
    <w:bookmarkStart w:id="24" w:name="X35be19cf0bb91cf0f0344058e2e25dfa0fc0dae"/>
    <w:p>
      <w:pPr>
        <w:pStyle w:val="Heading3"/>
      </w:pPr>
      <w:r>
        <w:t xml:space="preserve">Al-Fahaheel Engineering Consultancy - Senior Aerospace Engineer</w:t>
      </w:r>
    </w:p>
    <w:p>
      <w:pPr>
        <w:pStyle w:val="FirstParagraph"/>
      </w:pPr>
      <w:r>
        <w:rPr>
          <w:iCs/>
          <w:i/>
        </w:rPr>
        <w:t xml:space="preserve">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Provided technical expertise for the retrofitting of aging military aircraft, improving safety and performance metrics by 20%.</w:t>
      </w:r>
    </w:p>
    <w:p>
      <w:pPr>
        <w:numPr>
          <w:ilvl w:val="0"/>
          <w:numId w:val="1003"/>
        </w:numPr>
        <w:pStyle w:val="Compact"/>
      </w:pPr>
      <w:r>
        <w:t xml:space="preserve">Designed a modular propulsion system for unmanned aerial vehicles (UAVs) used in border surveillance missions across Kuwait.</w:t>
      </w:r>
    </w:p>
    <w:p>
      <w:pPr>
        <w:numPr>
          <w:ilvl w:val="0"/>
          <w:numId w:val="1003"/>
        </w:numPr>
        <w:pStyle w:val="Compact"/>
      </w:pPr>
      <w:r>
        <w:t xml:space="preserve">Published research on sustainable aviation fuels in collaboration with the Kuwait Institute of Science and Technology, promoting eco-friendly practices in aerospace engineering.</w:t>
      </w:r>
    </w:p>
    <w:p>
      <w:pPr>
        <w:numPr>
          <w:ilvl w:val="0"/>
          <w:numId w:val="1003"/>
        </w:numPr>
        <w:pStyle w:val="Compact"/>
      </w:pPr>
      <w:r>
        <w:t xml:space="preserve">Served as a mentor to junior engineers, fostering a culture of innovation and continuous learning within the organization.</w:t>
      </w:r>
    </w:p>
    <w:bookmarkEnd w:id="24"/>
    <w:bookmarkStart w:id="25" w:name="Xdc9c4f0e8e0cc415569cf09e90971e01ff4f3ea"/>
    <w:p>
      <w:pPr>
        <w:pStyle w:val="Heading3"/>
      </w:pPr>
      <w:r>
        <w:t xml:space="preserve">Kuwait Airways - Aircraft Systems Analyst</w:t>
      </w:r>
    </w:p>
    <w:p>
      <w:pPr>
        <w:pStyle w:val="FirstParagraph"/>
      </w:pPr>
      <w:r>
        <w:rPr>
          <w:iCs/>
          <w:i/>
        </w:rPr>
        <w:t xml:space="preserve">July 2010 – May 2014</w:t>
      </w:r>
    </w:p>
    <w:p>
      <w:pPr>
        <w:numPr>
          <w:ilvl w:val="0"/>
          <w:numId w:val="1004"/>
        </w:numPr>
        <w:pStyle w:val="Compact"/>
      </w:pPr>
      <w:r>
        <w:t xml:space="preserve">Monitored and analyzed aircraft performance data to identify inefficiencies and recommend corrective actions.</w:t>
      </w:r>
    </w:p>
    <w:p>
      <w:pPr>
        <w:numPr>
          <w:ilvl w:val="0"/>
          <w:numId w:val="1004"/>
        </w:numPr>
        <w:pStyle w:val="Compact"/>
      </w:pPr>
      <w:r>
        <w:t xml:space="preserve">Participated in the certification of new aircraft models for use in Kuwait City's expanding air traffic network.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a digital twin framework for real-time aircraft diagnostics, improving maintenance accuracy by 30%.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c3908d4e4718130e6156ada0009d705eb2aadf1"/>
    <w:p>
      <w:pPr>
        <w:pStyle w:val="Heading3"/>
      </w:pPr>
      <w:r>
        <w:t xml:space="preserve">Kuwait Institute of Science and Technology (KIST)</w:t>
      </w:r>
    </w:p>
    <w:p>
      <w:pPr>
        <w:pStyle w:val="FirstParagraph"/>
      </w:pPr>
      <w:r>
        <w:rPr>
          <w:iCs/>
          <w:i/>
        </w:rPr>
        <w:t xml:space="preserve">Bachelor of Science in Aerospace Engineering – 2010</w:t>
      </w:r>
    </w:p>
    <w:p>
      <w:pPr>
        <w:numPr>
          <w:ilvl w:val="0"/>
          <w:numId w:val="1005"/>
        </w:numPr>
        <w:pStyle w:val="Compact"/>
      </w:pPr>
      <w:r>
        <w:t xml:space="preserve">Graduated with honors, focusing on aerospace systems and control theory.</w:t>
      </w:r>
    </w:p>
    <w:p>
      <w:pPr>
        <w:numPr>
          <w:ilvl w:val="0"/>
          <w:numId w:val="1005"/>
        </w:numPr>
        <w:pStyle w:val="Compact"/>
      </w:pPr>
      <w:r>
        <w:t xml:space="preserve">Completed a thesis on "Optimization of Supersonic Flight Paths for Commercial Aircraft," which was presented at the International Aerospace Conference in Kuwait City.</w:t>
      </w:r>
    </w:p>
    <w:bookmarkEnd w:id="27"/>
    <w:bookmarkStart w:id="28" w:name="Xeaecd0db1274d861742f17c83f1ce99cecfcc68"/>
    <w:p>
      <w:pPr>
        <w:pStyle w:val="Heading3"/>
      </w:pPr>
      <w:r>
        <w:t xml:space="preserve">Massachusetts Institute of Technology (MIT) – Online Certification</w:t>
      </w:r>
    </w:p>
    <w:p>
      <w:pPr>
        <w:pStyle w:val="FirstParagraph"/>
      </w:pPr>
      <w:r>
        <w:rPr>
          <w:iCs/>
          <w:i/>
        </w:rPr>
        <w:t xml:space="preserve">Certified Professional in Aerospace Systems Engineering – 2016</w: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PMP (Project Management Professional) Certification – Project Management Institute, 2019.</w:t>
      </w:r>
    </w:p>
    <w:p>
      <w:pPr>
        <w:numPr>
          <w:ilvl w:val="0"/>
          <w:numId w:val="1006"/>
        </w:numPr>
        <w:pStyle w:val="Compact"/>
      </w:pPr>
      <w:r>
        <w:t xml:space="preserve">FAA Part 147 Aircraft Maintenance Technician Certificate – 2015.</w:t>
      </w:r>
    </w:p>
    <w:p>
      <w:pPr>
        <w:numPr>
          <w:ilvl w:val="0"/>
          <w:numId w:val="1006"/>
        </w:numPr>
        <w:pStyle w:val="Compact"/>
      </w:pPr>
      <w:r>
        <w:t xml:space="preserve">Advanced CFD Training with ANSYS Fluent – Kuwait Technical University, 2020.</w:t>
      </w:r>
    </w:p>
    <w:p>
      <w:pPr>
        <w:numPr>
          <w:ilvl w:val="0"/>
          <w:numId w:val="1006"/>
        </w:numPr>
        <w:pStyle w:val="Compact"/>
      </w:pPr>
      <w:r>
        <w:t xml:space="preserve">Satellite Communication Systems Workshop – European Space Agency (ESA), 2018.</w:t>
      </w:r>
    </w:p>
    <w:bookmarkEnd w:id="30"/>
    <w:bookmarkStart w:id="34" w:name="projects-research"/>
    <w:p>
      <w:pPr>
        <w:pStyle w:val="Heading2"/>
      </w:pPr>
      <w:r>
        <w:t xml:space="preserve">Projects &amp; Research</w:t>
      </w:r>
    </w:p>
    <w:bookmarkStart w:id="31" w:name="X1635e9d801a37262befdfedd1a9a3be21eb7a4a"/>
    <w:p>
      <w:pPr>
        <w:pStyle w:val="Heading3"/>
      </w:pPr>
      <w:r>
        <w:t xml:space="preserve">Kuwait Satellite Constellation Initiative (KSCI)</w:t>
      </w:r>
    </w:p>
    <w:p>
      <w:pPr>
        <w:pStyle w:val="FirstParagraph"/>
      </w:pPr>
      <w:r>
        <w:rPr>
          <w:iCs/>
          <w:i/>
        </w:rPr>
        <w:t xml:space="preserve">Lead Engineer – 2019–2021</w:t>
      </w:r>
    </w:p>
    <w:p>
      <w:pPr>
        <w:numPr>
          <w:ilvl w:val="0"/>
          <w:numId w:val="1007"/>
        </w:numPr>
        <w:pStyle w:val="Compact"/>
      </w:pPr>
      <w:r>
        <w:t xml:space="preserve">Designed a constellation of three satellites to monitor environmental changes in the Arabian Peninsula, with applications in agriculture and disaster management.</w:t>
      </w:r>
    </w:p>
    <w:p>
      <w:pPr>
        <w:numPr>
          <w:ilvl w:val="0"/>
          <w:numId w:val="1007"/>
        </w:numPr>
        <w:pStyle w:val="Compact"/>
      </w:pPr>
      <w:r>
        <w:t xml:space="preserve">Collaborated with Kuwait City-based universities to develop educational modules on satellite technology for STEM students.</w:t>
      </w:r>
    </w:p>
    <w:bookmarkEnd w:id="31"/>
    <w:bookmarkStart w:id="32" w:name="wind-tunnel-innovation-project"/>
    <w:p>
      <w:pPr>
        <w:pStyle w:val="Heading3"/>
      </w:pPr>
      <w:r>
        <w:t xml:space="preserve">Wind Tunnel Innovation Project</w:t>
      </w:r>
    </w:p>
    <w:p>
      <w:pPr>
        <w:pStyle w:val="FirstParagraph"/>
      </w:pPr>
      <w:r>
        <w:rPr>
          <w:iCs/>
          <w:i/>
        </w:rPr>
        <w:t xml:space="preserve">Lead Engineer – 2017</w:t>
      </w:r>
    </w:p>
    <w:p>
      <w:pPr>
        <w:numPr>
          <w:ilvl w:val="0"/>
          <w:numId w:val="1008"/>
        </w:numPr>
        <w:pStyle w:val="Compact"/>
      </w:pPr>
      <w:r>
        <w:t xml:space="preserve">Developed a low-cost, high-efficiency wind tunnel for testing aerospace prototypes in Kuwait City, reducing R&amp;D costs by 40%.</w:t>
      </w:r>
    </w:p>
    <w:p>
      <w:pPr>
        <w:numPr>
          <w:ilvl w:val="0"/>
          <w:numId w:val="1008"/>
        </w:numPr>
        <w:pStyle w:val="Compact"/>
      </w:pPr>
      <w:r>
        <w:t xml:space="preserve">Published findings in the "Journal of Aerospace Engineering" and presented at the Gulf Aviation Conference.</w:t>
      </w:r>
    </w:p>
    <w:bookmarkEnd w:id="32"/>
    <w:bookmarkStart w:id="33" w:name="sustainable-aviation-fuels-saf-research"/>
    <w:p>
      <w:pPr>
        <w:pStyle w:val="Heading3"/>
      </w:pPr>
      <w:r>
        <w:t xml:space="preserve">Sustainable Aviation Fuels (SAF) Research</w:t>
      </w:r>
    </w:p>
    <w:p>
      <w:pPr>
        <w:pStyle w:val="FirstParagraph"/>
      </w:pPr>
      <w:r>
        <w:rPr>
          <w:iCs/>
          <w:i/>
        </w:rPr>
        <w:t xml:space="preserve">Researcher – 2016</w:t>
      </w:r>
    </w:p>
    <w:p>
      <w:pPr>
        <w:numPr>
          <w:ilvl w:val="0"/>
          <w:numId w:val="1009"/>
        </w:numPr>
        <w:pStyle w:val="Compact"/>
      </w:pPr>
      <w:r>
        <w:t xml:space="preserve">Conducted experiments on bio-based fuels to reduce carbon emissions from commercial aircraft, aligned with Kuwait's Vision 2035.</w:t>
      </w:r>
    </w:p>
    <w:p>
      <w:pPr>
        <w:numPr>
          <w:ilvl w:val="0"/>
          <w:numId w:val="1009"/>
        </w:numPr>
        <w:pStyle w:val="Compact"/>
      </w:pPr>
      <w:r>
        <w:t xml:space="preserve">Published a white paper titled "The Future of Sustainable Aviation in the Gulf Region," endorsed by the Kuwaiti Ministry of Transport.</w:t>
      </w:r>
    </w:p>
    <w:bookmarkEnd w:id="33"/>
    <w:bookmarkEnd w:id="34"/>
    <w:bookmarkStart w:id="35" w:name="languages-soft-skills"/>
    <w:p>
      <w:pPr>
        <w:pStyle w:val="Heading2"/>
      </w:pPr>
      <w:r>
        <w:t xml:space="preserve">Languages &amp; Soft Skills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Arabic and English, with basic knowledge of French.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leadership, problem-solving, cross-cultural communication, and team collaboration.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Technical Writing:</w:t>
      </w:r>
      <w:r>
        <w:t xml:space="preserve"> </w:t>
      </w:r>
      <w:r>
        <w:t xml:space="preserve">Experienced in drafting engineering reports, research papers, and project proposals for international audiences.</w:t>
      </w:r>
    </w:p>
    <w:bookmarkEnd w:id="35"/>
    <w:bookmarkStart w:id="3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t xml:space="preserve">American Institute of Aeronautics and Astronautics (AIAA) – Member since 2015.</w:t>
      </w:r>
    </w:p>
    <w:p>
      <w:pPr>
        <w:numPr>
          <w:ilvl w:val="0"/>
          <w:numId w:val="1011"/>
        </w:numPr>
        <w:pStyle w:val="Compact"/>
      </w:pPr>
      <w:r>
        <w:t xml:space="preserve">Kuwait Society of Engineers – Active participant in technical workshops and conferences.</w:t>
      </w:r>
    </w:p>
    <w:p>
      <w:pPr>
        <w:numPr>
          <w:ilvl w:val="0"/>
          <w:numId w:val="1011"/>
        </w:numPr>
        <w:pStyle w:val="Compact"/>
      </w:pPr>
      <w:r>
        <w:t xml:space="preserve">International Astronautical Federation (IAF) – Member for global aerospace networking.</w:t>
      </w:r>
    </w:p>
    <w:bookmarkEnd w:id="36"/>
    <w:p>
      <w:pPr>
        <w:pStyle w:val="FirstParagraph"/>
      </w:pPr>
      <w:r>
        <w:t xml:space="preserve">© 2023 Ahmed Khalid Al-Mutairi. All rights reserved. This resume is tailored for Aerospace Engineer roles in Kuwait City, Kuwait.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 Resume - Kuwait City</dc:title>
  <dc:creator/>
  <dc:language>en</dc:language>
  <cp:keywords/>
  <dcterms:created xsi:type="dcterms:W3CDTF">2026-07-22T16:49:05Z</dcterms:created>
  <dcterms:modified xsi:type="dcterms:W3CDTF">2026-07-22T16:49:05Z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