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Moscow</w:t>
      </w:r>
    </w:p>
    <w:bookmarkStart w:id="34"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Russia Moscow</w:t>
      </w:r>
    </w:p>
    <w:bookmarkStart w:id="33" w:name="aerospace-engineer-resume"/>
    <w:p>
      <w:pPr>
        <w:pStyle w:val="Heading2"/>
      </w:pPr>
      <w:r>
        <w:rPr>
          <w:bCs/>
          <w:b/>
        </w:rPr>
        <w:t xml:space="preserve">Aerospace Engineer Resume</w:t>
      </w:r>
    </w:p>
    <w:p>
      <w:pPr>
        <w:pStyle w:val="FirstParagraph"/>
      </w:pPr>
      <w:r>
        <w:t xml:space="preserve">This resume is tailored for an **Aerospace Engineer** seeking professional opportunities in **Russia Moscow**, a hub for cutting-edge aerospace innovation and research. With a deep understanding of the technical, regulatory, and collaborative demands of the aerospace industry in Russia, this profile highlights expertise in aircraft design, propulsion systems, and space exploration technologies aligned with Moscow's strategic priorities.</w:t>
      </w:r>
    </w:p>
    <w:bookmarkStart w:id="20" w:name="professional-summary"/>
    <w:p>
      <w:pPr>
        <w:pStyle w:val="Heading3"/>
      </w:pPr>
      <w:r>
        <w:rPr>
          <w:bCs/>
          <w:b/>
        </w:rPr>
        <w:t xml:space="preserve">Professional Summary</w:t>
      </w:r>
    </w:p>
    <w:p>
      <w:pPr>
        <w:pStyle w:val="FirstParagraph"/>
      </w:pPr>
      <w:r>
        <w:t xml:space="preserve">A highly motivated **Aerospace Engineer** with [X years] of experience in designing, analyzing, and optimizing aerospace systems. Specialized in advanced propulsion technologies, aerodynamics, and satellite development for both civilian and defense applications. Proven ability to work within the rigorous standards of the Russian aerospace sector, including collaborations with leading institutions in **Russia Moscow** such as TsF (Central Aerohydrodynamic Institute) and NPO Energomash. Committed to advancing Russia’s aerospace capabilities through innovation, precision engineering, and interdisciplinary teamwork.</w:t>
      </w:r>
    </w:p>
    <w:bookmarkEnd w:id="20"/>
    <w:bookmarkStart w:id="23" w:name="work-experience"/>
    <w:p>
      <w:pPr>
        <w:pStyle w:val="Heading3"/>
      </w:pPr>
      <w:r>
        <w:rPr>
          <w:bCs/>
          <w:b/>
        </w:rPr>
        <w:t xml:space="preserve">Work Experience</w:t>
      </w:r>
    </w:p>
    <w:bookmarkStart w:id="21" w:name="aerospace-engineer"/>
    <w:p>
      <w:pPr>
        <w:pStyle w:val="Heading4"/>
      </w:pPr>
      <w:r>
        <w:rPr>
          <w:bCs/>
          <w:b/>
        </w:rPr>
        <w:t xml:space="preserve">Aerospace Engineer</w:t>
      </w:r>
    </w:p>
    <w:p>
      <w:pPr>
        <w:pStyle w:val="FirstParagraph"/>
      </w:pPr>
      <w:r>
        <w:rPr>
          <w:iCs/>
          <w:i/>
        </w:rPr>
        <w:t xml:space="preserve">Moscow Aeronautical Research Institute (MARI), Russia Moscow</w:t>
      </w:r>
      <w:r>
        <w:t xml:space="preserve"> </w:t>
      </w:r>
      <w:r>
        <w:t xml:space="preserve">| [Start Date] – [End Date]</w:t>
      </w:r>
    </w:p>
    <w:p>
      <w:pPr>
        <w:numPr>
          <w:ilvl w:val="0"/>
          <w:numId w:val="1001"/>
        </w:numPr>
        <w:pStyle w:val="Compact"/>
      </w:pPr>
      <w:r>
        <w:t xml:space="preserve">Conducted aerodynamic simulations and wind tunnel testing for next-generation aircraft designs, contributing to the development of the Sukhoi Superjet 100 and MiG series.</w:t>
      </w:r>
    </w:p>
    <w:p>
      <w:pPr>
        <w:numPr>
          <w:ilvl w:val="0"/>
          <w:numId w:val="1001"/>
        </w:numPr>
        <w:pStyle w:val="Compact"/>
      </w:pPr>
      <w:r>
        <w:t xml:space="preserve">Collaborated with teams in **Russia Moscow** to integrate advanced composite materials into airframe structures, reducing weight by 15% while maintaining structural integrity.</w:t>
      </w:r>
    </w:p>
    <w:p>
      <w:pPr>
        <w:numPr>
          <w:ilvl w:val="0"/>
          <w:numId w:val="1001"/>
        </w:numPr>
        <w:pStyle w:val="Compact"/>
      </w:pPr>
      <w:r>
        <w:t xml:space="preserve">Led a project to optimize rocket propulsion systems for the Soyuz spacecraft, improving fuel efficiency by 12% through CFD (Computational Fluid Dynamics) modeling.</w:t>
      </w:r>
    </w:p>
    <w:p>
      <w:pPr>
        <w:numPr>
          <w:ilvl w:val="0"/>
          <w:numId w:val="1001"/>
        </w:numPr>
        <w:pStyle w:val="Compact"/>
      </w:pPr>
      <w:r>
        <w:t xml:space="preserve">Supported the Russian Space Agency (Roscosmos) in designing re-entry vehicle thermal protection systems, ensuring compliance with Moscow-based regulatory frameworks.</w:t>
      </w:r>
    </w:p>
    <w:bookmarkEnd w:id="21"/>
    <w:bookmarkStart w:id="22" w:name="research-assistant"/>
    <w:p>
      <w:pPr>
        <w:pStyle w:val="Heading4"/>
      </w:pPr>
      <w:r>
        <w:rPr>
          <w:bCs/>
          <w:b/>
        </w:rPr>
        <w:t xml:space="preserve">Research Assistant</w:t>
      </w:r>
    </w:p>
    <w:p>
      <w:pPr>
        <w:pStyle w:val="FirstParagraph"/>
      </w:pPr>
      <w:r>
        <w:rPr>
          <w:iCs/>
          <w:i/>
        </w:rPr>
        <w:t xml:space="preserve">Bauman Moscow State Technical University, Russia Moscow</w:t>
      </w:r>
      <w:r>
        <w:t xml:space="preserve"> </w:t>
      </w:r>
      <w:r>
        <w:t xml:space="preserve">| [Start Date] – [End Date]</w:t>
      </w:r>
    </w:p>
    <w:p>
      <w:pPr>
        <w:numPr>
          <w:ilvl w:val="0"/>
          <w:numId w:val="1002"/>
        </w:numPr>
        <w:pStyle w:val="Compact"/>
      </w:pPr>
      <w:r>
        <w:t xml:space="preserve">Conducted research on hypersonic vehicle dynamics, publishing findings in the *Journal of Russian Aerospace Engineering*.</w:t>
      </w:r>
    </w:p>
    <w:p>
      <w:pPr>
        <w:numPr>
          <w:ilvl w:val="0"/>
          <w:numId w:val="1002"/>
        </w:numPr>
        <w:pStyle w:val="Compact"/>
      </w:pPr>
      <w:r>
        <w:t xml:space="preserve">Developed a prototype for a small satellite propulsion system, later adopted by the Moscow-based company Satelitnaya Technologiya for low-orbit applications.</w:t>
      </w:r>
    </w:p>
    <w:p>
      <w:pPr>
        <w:numPr>
          <w:ilvl w:val="0"/>
          <w:numId w:val="1002"/>
        </w:numPr>
        <w:pStyle w:val="Compact"/>
      </w:pPr>
      <w:r>
        <w:t xml:space="preserve">Participated in international conferences in **Russia Moscow**, presenting work on sustainable aviation technologies to an audience of industry leaders and academics.</w:t>
      </w:r>
    </w:p>
    <w:bookmarkEnd w:id="22"/>
    <w:bookmarkEnd w:id="23"/>
    <w:bookmarkStart w:id="26" w:name="education"/>
    <w:p>
      <w:pPr>
        <w:pStyle w:val="Heading3"/>
      </w:pPr>
      <w:r>
        <w:rPr>
          <w:bCs/>
          <w:b/>
        </w:rPr>
        <w:t xml:space="preserve">Education</w:t>
      </w:r>
    </w:p>
    <w:bookmarkStart w:id="24" w:name="msc-in-aerospace-engineering"/>
    <w:p>
      <w:pPr>
        <w:pStyle w:val="Heading4"/>
      </w:pPr>
      <w:r>
        <w:rPr>
          <w:bCs/>
          <w:b/>
        </w:rPr>
        <w:t xml:space="preserve">MSc in Aerospace Engineering</w:t>
      </w:r>
    </w:p>
    <w:p>
      <w:pPr>
        <w:pStyle w:val="FirstParagraph"/>
      </w:pPr>
      <w:r>
        <w:rPr>
          <w:iCs/>
          <w:i/>
        </w:rPr>
        <w:t xml:space="preserve">Bauman Moscow State Technical University, Russia Moscow</w:t>
      </w:r>
      <w:r>
        <w:t xml:space="preserve"> </w:t>
      </w:r>
      <w:r>
        <w:t xml:space="preserve">| [Year]</w:t>
      </w:r>
    </w:p>
    <w:p>
      <w:pPr>
        <w:numPr>
          <w:ilvl w:val="0"/>
          <w:numId w:val="1003"/>
        </w:numPr>
        <w:pStyle w:val="Compact"/>
      </w:pPr>
      <w:r>
        <w:t xml:space="preserve">Thesis: "Optimization of Turbofan Engine Performance for Modern Aircraft." Focus on balancing thrust, fuel efficiency, and noise reduction in compliance with Russian aviation standards.</w:t>
      </w:r>
    </w:p>
    <w:p>
      <w:pPr>
        <w:numPr>
          <w:ilvl w:val="0"/>
          <w:numId w:val="1003"/>
        </w:numPr>
        <w:pStyle w:val="Compact"/>
      </w:pPr>
      <w:r>
        <w:t xml:space="preserve">GPA: 4.2/5.0; Recipient of the National Aerospace Scholarship for outstanding academic achievements.</w:t>
      </w:r>
    </w:p>
    <w:bookmarkEnd w:id="24"/>
    <w:bookmarkStart w:id="25" w:name="bsc-in-mechanical-engineering"/>
    <w:p>
      <w:pPr>
        <w:pStyle w:val="Heading4"/>
      </w:pPr>
      <w:r>
        <w:rPr>
          <w:bCs/>
          <w:b/>
        </w:rPr>
        <w:t xml:space="preserve">BSc in Mechanical Engineering</w:t>
      </w:r>
    </w:p>
    <w:p>
      <w:pPr>
        <w:pStyle w:val="FirstParagraph"/>
      </w:pPr>
      <w:r>
        <w:rPr>
          <w:iCs/>
          <w:i/>
        </w:rPr>
        <w:t xml:space="preserve">Moscow Institute of Physics and Technology (MIPT), Russia Moscow</w:t>
      </w:r>
      <w:r>
        <w:t xml:space="preserve"> </w:t>
      </w:r>
      <w:r>
        <w:t xml:space="preserve">| [Year]</w:t>
      </w:r>
    </w:p>
    <w:p>
      <w:pPr>
        <w:numPr>
          <w:ilvl w:val="0"/>
          <w:numId w:val="1004"/>
        </w:numPr>
        <w:pStyle w:val="Compact"/>
      </w:pPr>
      <w:r>
        <w:t xml:space="preserve">Specialized in fluid mechanics, thermodynamics, and materials science, with a capstone project on the thermal management of satellite systems.</w:t>
      </w:r>
    </w:p>
    <w:p>
      <w:pPr>
        <w:numPr>
          <w:ilvl w:val="0"/>
          <w:numId w:val="1004"/>
        </w:numPr>
        <w:pStyle w:val="Compact"/>
      </w:pPr>
      <w:r>
        <w:t xml:space="preserve">Member of the MIPT Aeronautics Club, organizing workshops on advanced aerospace technologies in **Russia Moscow**.</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Proficiency:</w:t>
      </w:r>
      <w:r>
        <w:t xml:space="preserve"> </w:t>
      </w:r>
      <w:r>
        <w:t xml:space="preserve">CAD (SolidWorks, ANSYS), CFD (Fluent, OpenFOAM), MATLAB, Simulink. Familiar with Russian aerospace software like T-SPIN and KASKAD.</w:t>
      </w:r>
    </w:p>
    <w:p>
      <w:pPr>
        <w:numPr>
          <w:ilvl w:val="0"/>
          <w:numId w:val="1005"/>
        </w:numPr>
        <w:pStyle w:val="Compact"/>
      </w:pPr>
      <w:r>
        <w:rPr>
          <w:bCs/>
          <w:b/>
        </w:rPr>
        <w:t xml:space="preserve">Language Skills:</w:t>
      </w:r>
      <w:r>
        <w:t xml:space="preserve"> </w:t>
      </w:r>
      <w:r>
        <w:t xml:space="preserve">Native Russian; fluent in English for international collaborations. Proficient in technical documentation in both languages.</w:t>
      </w:r>
    </w:p>
    <w:p>
      <w:pPr>
        <w:numPr>
          <w:ilvl w:val="0"/>
          <w:numId w:val="1005"/>
        </w:numPr>
        <w:pStyle w:val="Compact"/>
      </w:pPr>
      <w:r>
        <w:rPr>
          <w:bCs/>
          <w:b/>
        </w:rPr>
        <w:t xml:space="preserve">Industry Knowledge:</w:t>
      </w:r>
      <w:r>
        <w:t xml:space="preserve"> </w:t>
      </w:r>
      <w:r>
        <w:t xml:space="preserve">Deep understanding of GOST standards, Russian aviation regulations, and the unique challenges of operating in **Russia Moscow**'s aerospace ecosystem.</w:t>
      </w:r>
    </w:p>
    <w:p>
      <w:pPr>
        <w:numPr>
          <w:ilvl w:val="0"/>
          <w:numId w:val="1005"/>
        </w:numPr>
        <w:pStyle w:val="Compact"/>
      </w:pPr>
      <w:r>
        <w:rPr>
          <w:bCs/>
          <w:b/>
        </w:rPr>
        <w:t xml:space="preserve">Project Management:</w:t>
      </w:r>
      <w:r>
        <w:t xml:space="preserve"> </w:t>
      </w:r>
      <w:r>
        <w:t xml:space="preserve">Skilled in managing timelines, budgets, and cross-functional teams for complex aerospace projects.</w:t>
      </w:r>
    </w:p>
    <w:bookmarkEnd w:id="27"/>
    <w:bookmarkStart w:id="30" w:name="projects-research"/>
    <w:p>
      <w:pPr>
        <w:pStyle w:val="Heading3"/>
      </w:pPr>
      <w:r>
        <w:rPr>
          <w:bCs/>
          <w:b/>
        </w:rPr>
        <w:t xml:space="preserve">Projects &amp; Research</w:t>
      </w:r>
    </w:p>
    <w:bookmarkStart w:id="28" w:name="hypersonic-vehicle-design"/>
    <w:p>
      <w:pPr>
        <w:pStyle w:val="Heading4"/>
      </w:pPr>
      <w:r>
        <w:rPr>
          <w:bCs/>
          <w:b/>
        </w:rPr>
        <w:t xml:space="preserve">Hypersonic Vehicle Design</w:t>
      </w:r>
    </w:p>
    <w:p>
      <w:pPr>
        <w:pStyle w:val="FirstParagraph"/>
      </w:pPr>
      <w:r>
        <w:rPr>
          <w:iCs/>
          <w:i/>
        </w:rPr>
        <w:t xml:space="preserve">Moscow Aeronautical Research Institute (MARI)</w:t>
      </w:r>
      <w:r>
        <w:t xml:space="preserve"> </w:t>
      </w:r>
      <w:r>
        <w:t xml:space="preserve">| [Year]</w:t>
      </w:r>
    </w:p>
    <w:p>
      <w:pPr>
        <w:pStyle w:val="BodyText"/>
      </w:pPr>
      <w:r>
        <w:t xml:space="preserve">Developed a conceptual model for a hypersonic glider, focusing on stability and control at Mach 6+. Collaborated with the Central Aerohydrodynamic Institute (TsF) in **Russia Moscow** to validate simulations through experimental testing.</w:t>
      </w:r>
    </w:p>
    <w:bookmarkEnd w:id="28"/>
    <w:bookmarkStart w:id="29" w:name="satellite-propulsion-system"/>
    <w:p>
      <w:pPr>
        <w:pStyle w:val="Heading4"/>
      </w:pPr>
      <w:r>
        <w:rPr>
          <w:bCs/>
          <w:b/>
        </w:rPr>
        <w:t xml:space="preserve">Satellite Propulsion System</w:t>
      </w:r>
    </w:p>
    <w:p>
      <w:pPr>
        <w:pStyle w:val="FirstParagraph"/>
      </w:pPr>
      <w:r>
        <w:rPr>
          <w:iCs/>
          <w:i/>
        </w:rPr>
        <w:t xml:space="preserve">Bauman Moscow State Technical University</w:t>
      </w:r>
      <w:r>
        <w:t xml:space="preserve"> </w:t>
      </w:r>
      <w:r>
        <w:t xml:space="preserve">| [Year]</w:t>
      </w:r>
    </w:p>
    <w:p>
      <w:pPr>
        <w:pStyle w:val="BodyText"/>
      </w:pPr>
      <w:r>
        <w:t xml:space="preserve">Designed a compact electric propulsion system for small satellites, optimizing for reliability and cost-effectiveness. The project was recognized at the International Space Conference in **Russia Moscow**.</w:t>
      </w:r>
    </w:p>
    <w:bookmarkEnd w:id="29"/>
    <w:bookmarkEnd w:id="30"/>
    <w:bookmarkStart w:id="31" w:name="certifications-accomplishments"/>
    <w:p>
      <w:pPr>
        <w:pStyle w:val="Heading3"/>
      </w:pPr>
      <w:r>
        <w:rPr>
          <w:bCs/>
          <w:b/>
        </w:rPr>
        <w:t xml:space="preserve">Certifications &amp; Accomplishments</w:t>
      </w:r>
    </w:p>
    <w:p>
      <w:pPr>
        <w:numPr>
          <w:ilvl w:val="0"/>
          <w:numId w:val="1006"/>
        </w:numPr>
        <w:pStyle w:val="Compact"/>
      </w:pPr>
      <w:r>
        <w:t xml:space="preserve">Registered Aerospace Engineer with the Russian Federation’s Ministry of Industry and Trade.</w:t>
      </w:r>
    </w:p>
    <w:p>
      <w:pPr>
        <w:numPr>
          <w:ilvl w:val="0"/>
          <w:numId w:val="1006"/>
        </w:numPr>
        <w:pStyle w:val="Compact"/>
      </w:pPr>
      <w:r>
        <w:t xml:space="preserve">Awarded "Best Researcher" at the 2023 Moscow International Aerospace Forum for contributions to sustainable aviation technologies.</w:t>
      </w:r>
    </w:p>
    <w:p>
      <w:pPr>
        <w:numPr>
          <w:ilvl w:val="0"/>
          <w:numId w:val="1006"/>
        </w:numPr>
        <w:pStyle w:val="Compact"/>
      </w:pPr>
      <w:r>
        <w:t xml:space="preserve">Certified in ISO 9001 Quality Management Systems, ensuring compliance with aerospace industry standards in **Russia Moscow**.</w:t>
      </w:r>
    </w:p>
    <w:p>
      <w:pPr>
        <w:numPr>
          <w:ilvl w:val="0"/>
          <w:numId w:val="1006"/>
        </w:numPr>
        <w:pStyle w:val="Compact"/>
      </w:pPr>
      <w:r>
        <w:t xml:space="preserve">Published papers on rocket engine optimization and aerodynamic efficiency in peer-reviewed journals, including the *Russian Aeronautical Journal*.</w:t>
      </w:r>
    </w:p>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Russian Aeronautical Society (RAeS), actively participating in events and networking opportunities in **Russia Moscow**.</w:t>
      </w:r>
    </w:p>
    <w:p>
      <w:pPr>
        <w:numPr>
          <w:ilvl w:val="0"/>
          <w:numId w:val="1007"/>
        </w:numPr>
        <w:pStyle w:val="Compact"/>
      </w:pPr>
      <w:r>
        <w:t xml:space="preserve">Contributor to the Moscow-based Aerospace Innovation Network, fostering collaboration between academia and industry.</w:t>
      </w:r>
    </w:p>
    <w:p>
      <w:pPr>
        <w:pStyle w:val="FirstParagraph"/>
      </w:pPr>
      <w:r>
        <w:rPr>
          <w:bCs/>
          <w:b/>
        </w:rPr>
        <w:t xml:space="preserve">Conclusion:</w:t>
      </w:r>
      <w:r>
        <w:t xml:space="preserve"> </w:t>
      </w:r>
      <w:r>
        <w:t xml:space="preserve">This **Aerospace Engineer** resume underscores a commitment to excellence in the dynamic aerospace landscape of **Russia Moscow**, with a proven track record of innovation, technical expertise, and alignment with national priorities. Ideal for roles in design, research, or leadership within Moscow’s premier aerospace institutions.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Russia Moscow</dc:title>
  <dc:creator/>
  <dc:language>en</dc:language>
  <cp:keywords/>
  <dcterms:created xsi:type="dcterms:W3CDTF">2026-07-21T06:56:23Z</dcterms:created>
  <dcterms:modified xsi:type="dcterms:W3CDTF">2026-07-21T06:56:23Z</dcterms:modified>
</cp:coreProperties>
</file>

<file path=docProps/custom.xml><?xml version="1.0" encoding="utf-8"?>
<Properties xmlns="http://schemas.openxmlformats.org/officeDocument/2006/custom-properties" xmlns:vt="http://schemas.openxmlformats.org/officeDocument/2006/docPropsVTypes"/>
</file>