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Petrovich Volkov</w:t>
      </w:r>
    </w:p>
    <w:p>
      <w:pPr>
        <w:pStyle w:val="BodyText"/>
      </w:pPr>
      <w:r>
        <w:rPr>
          <w:bCs/>
          <w:b/>
        </w:rPr>
        <w:t xml:space="preserve">Address:</w:t>
      </w:r>
      <w:r>
        <w:t xml:space="preserve"> </w:t>
      </w:r>
      <w:r>
        <w:t xml:space="preserve">15, Nevsky Prospekt, Saint Petersburg, Russia, 191000</w:t>
      </w:r>
    </w:p>
    <w:p>
      <w:pPr>
        <w:pStyle w:val="BodyText"/>
      </w:pPr>
      <w:r>
        <w:rPr>
          <w:bCs/>
          <w:b/>
        </w:rPr>
        <w:t xml:space="preserve">Phone:</w:t>
      </w:r>
      <w:r>
        <w:t xml:space="preserve"> </w:t>
      </w:r>
      <w:r>
        <w:t xml:space="preserve">+7 (812) 555-4321</w:t>
      </w:r>
    </w:p>
    <w:p>
      <w:pPr>
        <w:pStyle w:val="BodyText"/>
      </w:pPr>
      <w:r>
        <w:rPr>
          <w:bCs/>
          <w:b/>
        </w:rPr>
        <w:t xml:space="preserve">Email:</w:t>
      </w:r>
      <w:r>
        <w:t xml:space="preserve"> </w:t>
      </w:r>
      <w:r>
        <w:t xml:space="preserve">alexey.volkov@aerospaceteam.ru</w:t>
      </w:r>
    </w:p>
    <w:p>
      <w:pPr>
        <w:pStyle w:val="BodyText"/>
      </w:pPr>
      <w:r>
        <w:rPr>
          <w:bCs/>
          <w:b/>
        </w:rPr>
        <w:t xml:space="preserve">LinkedIn:</w:t>
      </w:r>
      <w:r>
        <w:t xml:space="preserve"> </w:t>
      </w:r>
      <w:r>
        <w:t xml:space="preserve">linkedin.com/in/alexeyvolkov-aerospace</w:t>
      </w:r>
    </w:p>
    <w:bookmarkEnd w:id="20"/>
    <w:bookmarkStart w:id="21" w:name="professional-summary"/>
    <w:p>
      <w:pPr>
        <w:pStyle w:val="Heading2"/>
      </w:pPr>
      <w:r>
        <w:t xml:space="preserve">Professional Summary</w:t>
      </w:r>
    </w:p>
    <w:p>
      <w:pPr>
        <w:pStyle w:val="FirstParagraph"/>
      </w:pPr>
      <w:r>
        <w:t xml:space="preserve">A highly motivated and experienced Aerospace Engineer with over 10 years of expertise in aircraft design, propulsion systems, and aerospace research. Specializing in advanced aerodynamics and materials science, I have contributed to key projects within Russia’s aerospace sector, particularly in Saint Petersburg. My work aligns with the strategic goals of Russian aviation organizations such as Kuznetsov Design Bureau and MiG Aircraft Corporation. A strong advocate for innovation in flight technology, I aim to leverage my technical knowledge and leadership skills to drive advancements in aerospace engineering across Russia and beyond.</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CATIA) for aircraft design and simulation</w:t>
      </w:r>
    </w:p>
    <w:p>
      <w:pPr>
        <w:numPr>
          <w:ilvl w:val="0"/>
          <w:numId w:val="1001"/>
        </w:numPr>
        <w:pStyle w:val="Compact"/>
      </w:pPr>
      <w:r>
        <w:t xml:space="preserve">Expertise in CFD (Computational Fluid Dynamics) using ANSYS Fluent and OpenFOAM</w:t>
      </w:r>
    </w:p>
    <w:p>
      <w:pPr>
        <w:numPr>
          <w:ilvl w:val="0"/>
          <w:numId w:val="1001"/>
        </w:numPr>
        <w:pStyle w:val="Compact"/>
      </w:pPr>
      <w:r>
        <w:t xml:space="preserve">Knowledge of aerospace materials, including composites and high-temperature alloys</w:t>
      </w:r>
    </w:p>
    <w:p>
      <w:pPr>
        <w:numPr>
          <w:ilvl w:val="0"/>
          <w:numId w:val="1001"/>
        </w:numPr>
        <w:pStyle w:val="Compact"/>
      </w:pPr>
      <w:r>
        <w:t xml:space="preserve">Familiarity with Russian aviation standards (GOST) and international regulations (EASA/FAA)</w:t>
      </w:r>
    </w:p>
    <w:p>
      <w:pPr>
        <w:numPr>
          <w:ilvl w:val="0"/>
          <w:numId w:val="1001"/>
        </w:numPr>
        <w:pStyle w:val="Compact"/>
      </w:pPr>
      <w:r>
        <w:t xml:space="preserve">Strong analytical skills for structural and thermal stress analysis</w:t>
      </w:r>
    </w:p>
    <w:p>
      <w:pPr>
        <w:numPr>
          <w:ilvl w:val="0"/>
          <w:numId w:val="1001"/>
        </w:numPr>
        <w:pStyle w:val="Compact"/>
      </w:pPr>
      <w:r>
        <w:t xml:space="preserve">Programming languages: Python, MATLAB, FORTRAN for aerospace simulations</w:t>
      </w:r>
    </w:p>
    <w:p>
      <w:pPr>
        <w:numPr>
          <w:ilvl w:val="0"/>
          <w:numId w:val="1001"/>
        </w:numPr>
        <w:pStyle w:val="Compact"/>
      </w:pPr>
      <w:r>
        <w:t xml:space="preserve">Experience in propulsion system design (jet engines, rocket motors)</w:t>
      </w:r>
    </w:p>
    <w:bookmarkEnd w:id="22"/>
    <w:bookmarkStart w:id="26" w:name="professional-experience"/>
    <w:p>
      <w:pPr>
        <w:pStyle w:val="Heading2"/>
      </w:pPr>
      <w:r>
        <w:t xml:space="preserve">Professional Experience</w:t>
      </w:r>
    </w:p>
    <w:bookmarkStart w:id="23" w:name="X8a69f35c913f5c608191f3d1f94090e53fcbc3f"/>
    <w:p>
      <w:pPr>
        <w:pStyle w:val="Heading3"/>
      </w:pPr>
      <w:r>
        <w:t xml:space="preserve">Aerospace Engineer | Kuznetsov Design Bureau (Saint Petersburg, Russia)</w:t>
      </w:r>
    </w:p>
    <w:p>
      <w:pPr>
        <w:pStyle w:val="FirstParagraph"/>
      </w:pPr>
      <w:r>
        <w:rPr>
          <w:iCs/>
          <w:i/>
        </w:rPr>
        <w:t xml:space="preserve">January 2018 – Present</w:t>
      </w:r>
    </w:p>
    <w:p>
      <w:pPr>
        <w:numPr>
          <w:ilvl w:val="0"/>
          <w:numId w:val="1002"/>
        </w:numPr>
        <w:pStyle w:val="Compact"/>
      </w:pPr>
      <w:r>
        <w:t xml:space="preserve">Lead engineer on the development of next-generation turboprop engines for regional aircraft, improving fuel efficiency by 15% through advanced blade design and material optimization.</w:t>
      </w:r>
    </w:p>
    <w:p>
      <w:pPr>
        <w:numPr>
          <w:ilvl w:val="0"/>
          <w:numId w:val="1002"/>
        </w:numPr>
        <w:pStyle w:val="Compact"/>
      </w:pPr>
      <w:r>
        <w:t xml:space="preserve">Collaborated with the Russian Ministry of Defense to upgrade propulsion systems for MiG-35 fighters, enhancing thrust-to-weight ratios and operational range.</w:t>
      </w:r>
    </w:p>
    <w:p>
      <w:pPr>
        <w:numPr>
          <w:ilvl w:val="0"/>
          <w:numId w:val="1002"/>
        </w:numPr>
        <w:pStyle w:val="Compact"/>
      </w:pPr>
      <w:r>
        <w:t xml:space="preserve">Conducted aerodynamic simulations using ANSYS Fluent to refine aircraft fuselage shapes, reducing drag by 8% in wind tunnel tests.</w:t>
      </w:r>
    </w:p>
    <w:p>
      <w:pPr>
        <w:numPr>
          <w:ilvl w:val="0"/>
          <w:numId w:val="1002"/>
        </w:numPr>
        <w:pStyle w:val="Compact"/>
      </w:pPr>
      <w:r>
        <w:t xml:space="preserve">Managed a team of 12 engineers to deliver the Kuznetsov NK-43 engine prototype, meeting all safety and performance benchmarks set by GOST standards.</w:t>
      </w:r>
    </w:p>
    <w:p>
      <w:pPr>
        <w:numPr>
          <w:ilvl w:val="0"/>
          <w:numId w:val="1002"/>
        </w:numPr>
        <w:pStyle w:val="Compact"/>
      </w:pPr>
      <w:r>
        <w:t xml:space="preserve">Published technical papers on sustainable aerospace technologies in Russian aviation journals, emphasizing Saint Petersburg’s role as a hub for innovation.</w:t>
      </w:r>
    </w:p>
    <w:bookmarkEnd w:id="23"/>
    <w:bookmarkStart w:id="24" w:name="Xffd470ddb72be166891456bb9b51ebee210aae0"/>
    <w:p>
      <w:pPr>
        <w:pStyle w:val="Heading3"/>
      </w:pPr>
      <w:r>
        <w:t xml:space="preserve">Research Assistant | Saint Petersburg Polytechnical University</w:t>
      </w:r>
    </w:p>
    <w:p>
      <w:pPr>
        <w:pStyle w:val="FirstParagraph"/>
      </w:pPr>
      <w:r>
        <w:rPr>
          <w:iCs/>
          <w:i/>
        </w:rPr>
        <w:t xml:space="preserve">September 2014 – December 2017</w:t>
      </w:r>
    </w:p>
    <w:p>
      <w:pPr>
        <w:numPr>
          <w:ilvl w:val="0"/>
          <w:numId w:val="1003"/>
        </w:numPr>
        <w:pStyle w:val="Compact"/>
      </w:pPr>
      <w:r>
        <w:t xml:space="preserve">Conducted research on composite materials for aircraft structures, resulting in a patent for a lightweight carbon-fiber-reinforced polymer (CFRP) design.</w:t>
      </w:r>
    </w:p>
    <w:p>
      <w:pPr>
        <w:numPr>
          <w:ilvl w:val="0"/>
          <w:numId w:val="1003"/>
        </w:numPr>
        <w:pStyle w:val="Compact"/>
      </w:pPr>
      <w:r>
        <w:t xml:space="preserve">Developed a MATLAB-based algorithm to optimize winglet geometry, which was adopted by the university’s aerospace department for student projects.</w:t>
      </w:r>
    </w:p>
    <w:p>
      <w:pPr>
        <w:numPr>
          <w:ilvl w:val="0"/>
          <w:numId w:val="1003"/>
        </w:numPr>
        <w:pStyle w:val="Compact"/>
      </w:pPr>
      <w:r>
        <w:t xml:space="preserve">Collaborated with industry partners like Aviastar-SP to test new engine components under extreme conditions, contributing to the reliability of Russian-made engines.</w:t>
      </w:r>
    </w:p>
    <w:p>
      <w:pPr>
        <w:numPr>
          <w:ilvl w:val="0"/>
          <w:numId w:val="1003"/>
        </w:numPr>
        <w:pStyle w:val="Compact"/>
      </w:pPr>
      <w:r>
        <w:t xml:space="preserve">Presented findings at the International Aerospace Conference in Saint Petersburg, highlighting the potential of hybrid propulsion systems for future aircraft.</w:t>
      </w:r>
    </w:p>
    <w:bookmarkEnd w:id="24"/>
    <w:bookmarkStart w:id="25" w:name="X080c712df603b41f4b053debd1483b8c4f7edea"/>
    <w:p>
      <w:pPr>
        <w:pStyle w:val="Heading3"/>
      </w:pPr>
      <w:r>
        <w:t xml:space="preserve">Junior Aerospace Engineer | MiG Aircraft Corporation</w:t>
      </w:r>
    </w:p>
    <w:p>
      <w:pPr>
        <w:pStyle w:val="FirstParagraph"/>
      </w:pPr>
      <w:r>
        <w:rPr>
          <w:iCs/>
          <w:i/>
        </w:rPr>
        <w:t xml:space="preserve">June 2012 – August 2014</w:t>
      </w:r>
    </w:p>
    <w:p>
      <w:pPr>
        <w:numPr>
          <w:ilvl w:val="0"/>
          <w:numId w:val="1004"/>
        </w:numPr>
        <w:pStyle w:val="Compact"/>
      </w:pPr>
      <w:r>
        <w:t xml:space="preserve">Assisted in the design of the MiG-35 fighter jet’s avionics systems, ensuring compliance with Russian military specifications.</w:t>
      </w:r>
    </w:p>
    <w:p>
      <w:pPr>
        <w:numPr>
          <w:ilvl w:val="0"/>
          <w:numId w:val="1004"/>
        </w:numPr>
        <w:pStyle w:val="Compact"/>
      </w:pPr>
      <w:r>
        <w:t xml:space="preserve">Performed stress analysis on airframe components using Finite Element Analysis (FEA), identifying critical failure points and suggesting design improvements.</w:t>
      </w:r>
    </w:p>
    <w:p>
      <w:pPr>
        <w:numPr>
          <w:ilvl w:val="0"/>
          <w:numId w:val="1004"/>
        </w:numPr>
        <w:pStyle w:val="Compact"/>
      </w:pPr>
      <w:r>
        <w:t xml:space="preserve">Supported flight testing campaigns in Kazan, Russia, by analyzing telemetry data and providing real-time feedback to the engineering team.</w:t>
      </w:r>
    </w:p>
    <w:p>
      <w:pPr>
        <w:numPr>
          <w:ilvl w:val="0"/>
          <w:numId w:val="1004"/>
        </w:numPr>
        <w:pStyle w:val="Compact"/>
      </w:pPr>
      <w:r>
        <w:t xml:space="preserve">Contributed to the development of a digital twin model for MiG aircraft, enabling predictive maintenance and reducing downtime by 20%.</w:t>
      </w:r>
    </w:p>
    <w:bookmarkEnd w:id="25"/>
    <w:bookmarkEnd w:id="26"/>
    <w:bookmarkStart w:id="29" w:name="education"/>
    <w:p>
      <w:pPr>
        <w:pStyle w:val="Heading2"/>
      </w:pPr>
      <w:r>
        <w:t xml:space="preserve">Education</w:t>
      </w:r>
    </w:p>
    <w:bookmarkStart w:id="27" w:name="Xbeece527435ef3e684f493d52bdf8c9b92a09fc"/>
    <w:p>
      <w:pPr>
        <w:pStyle w:val="Heading3"/>
      </w:pPr>
      <w:r>
        <w:t xml:space="preserve">Bachelor of Science in Aerospace Engineering | Saint Petersburg Polytechnical University</w:t>
      </w:r>
    </w:p>
    <w:p>
      <w:pPr>
        <w:pStyle w:val="FirstParagraph"/>
      </w:pPr>
      <w:r>
        <w:rPr>
          <w:iCs/>
          <w:i/>
        </w:rPr>
        <w:t xml:space="preserve">Graduated: June 2011</w:t>
      </w:r>
    </w:p>
    <w:p>
      <w:pPr>
        <w:pStyle w:val="BodyText"/>
      </w:pPr>
      <w:r>
        <w:t xml:space="preserve">Thesis: "Optimization of Jet Engine Combustion Chambers for Reduced Emissions." This research was recognized with the university’s annual Innovation Award and published in the Russian Aeronautical Journal.</w:t>
      </w:r>
    </w:p>
    <w:bookmarkEnd w:id="27"/>
    <w:bookmarkStart w:id="28" w:name="X718ca3d7ac747333475ecf2d349e2128c4b6aaf"/>
    <w:p>
      <w:pPr>
        <w:pStyle w:val="Heading3"/>
      </w:pPr>
      <w:r>
        <w:t xml:space="preserve">Masters of Science in Advanced Aerospace Technologies | Saint Petersburg State University</w:t>
      </w:r>
    </w:p>
    <w:p>
      <w:pPr>
        <w:pStyle w:val="FirstParagraph"/>
      </w:pPr>
      <w:r>
        <w:rPr>
          <w:iCs/>
          <w:i/>
        </w:rPr>
        <w:t xml:space="preserve">Graduated: June 2014</w:t>
      </w:r>
    </w:p>
    <w:p>
      <w:pPr>
        <w:pStyle w:val="BodyText"/>
      </w:pPr>
      <w:r>
        <w:t xml:space="preserve">Dissertation: "Application of Artificial Intelligence in Autonomous Flight Control Systems." The work explored machine learning algorithms for real-time flight adjustments, with potential applications in Russian UAV development.</w:t>
      </w:r>
    </w:p>
    <w:bookmarkEnd w:id="28"/>
    <w:bookmarkEnd w:id="29"/>
    <w:bookmarkStart w:id="30" w:name="certifications-training"/>
    <w:p>
      <w:pPr>
        <w:pStyle w:val="Heading2"/>
      </w:pPr>
      <w:r>
        <w:t xml:space="preserve">Certifications &amp; Training</w:t>
      </w:r>
    </w:p>
    <w:p>
      <w:pPr>
        <w:numPr>
          <w:ilvl w:val="0"/>
          <w:numId w:val="1005"/>
        </w:numPr>
        <w:pStyle w:val="Compact"/>
      </w:pPr>
      <w:r>
        <w:t xml:space="preserve">FAA Part 147 Aircraft Maintenance Technician Certification (2019)</w:t>
      </w:r>
    </w:p>
    <w:p>
      <w:pPr>
        <w:numPr>
          <w:ilvl w:val="0"/>
          <w:numId w:val="1005"/>
        </w:numPr>
        <w:pStyle w:val="Compact"/>
      </w:pPr>
      <w:r>
        <w:t xml:space="preserve">EASA Part-66 B1.3 Aircraft Maintenance License (2020)</w:t>
      </w:r>
    </w:p>
    <w:p>
      <w:pPr>
        <w:numPr>
          <w:ilvl w:val="0"/>
          <w:numId w:val="1005"/>
        </w:numPr>
        <w:pStyle w:val="Compact"/>
      </w:pPr>
      <w:r>
        <w:t xml:space="preserve">Advanced CFD Simulation Workshop, Moscow Aviation Institute (2017)</w:t>
      </w:r>
    </w:p>
    <w:p>
      <w:pPr>
        <w:numPr>
          <w:ilvl w:val="0"/>
          <w:numId w:val="1005"/>
        </w:numPr>
        <w:pStyle w:val="Compact"/>
      </w:pPr>
      <w:r>
        <w:t xml:space="preserve">Russian GOST Standards for Aerospace Engineering, Ministry of Industry and Trade of Russia (2018)</w:t>
      </w:r>
    </w:p>
    <w:bookmarkEnd w:id="30"/>
    <w:bookmarkStart w:id="31" w:name="languages"/>
    <w:p>
      <w:pPr>
        <w:pStyle w:val="Heading2"/>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Fluent (IELTS 7.5)</w:t>
      </w:r>
    </w:p>
    <w:p>
      <w:pPr>
        <w:numPr>
          <w:ilvl w:val="0"/>
          <w:numId w:val="1006"/>
        </w:numPr>
        <w:pStyle w:val="Compact"/>
      </w:pPr>
      <w:r>
        <w:t xml:space="preserve">German – Basic (reading/writing)</w:t>
      </w:r>
    </w:p>
    <w:bookmarkEnd w:id="31"/>
    <w:bookmarkStart w:id="32" w:name="additional-information"/>
    <w:p>
      <w:pPr>
        <w:pStyle w:val="Heading2"/>
      </w:pPr>
      <w:r>
        <w:t xml:space="preserve">Additional Information</w:t>
      </w:r>
    </w:p>
    <w:p>
      <w:pPr>
        <w:pStyle w:val="FirstParagraph"/>
      </w:pPr>
      <w:r>
        <w:rPr>
          <w:bCs/>
          <w:b/>
        </w:rPr>
        <w:t xml:space="preserve">Hobbies:</w:t>
      </w:r>
      <w:r>
        <w:t xml:space="preserve"> </w:t>
      </w:r>
      <w:r>
        <w:t xml:space="preserve">Model aircraft building, drone racing, and attending aerospace exhibitions in Saint Petersburg such as the MAKS Air Show.</w:t>
      </w:r>
    </w:p>
    <w:p>
      <w:pPr>
        <w:pStyle w:val="BodyText"/>
      </w:pPr>
      <w:r>
        <w:rPr>
          <w:bCs/>
          <w:b/>
        </w:rPr>
        <w:t xml:space="preserve">Professional Memberships:</w:t>
      </w:r>
      <w:r>
        <w:t xml:space="preserve"> </w:t>
      </w:r>
      <w:r>
        <w:t xml:space="preserve">Russian Aeronautical Society (RAeS), American Institute of Aeronautics and Astronautics (AIAA).</w:t>
      </w:r>
    </w:p>
    <w:p>
      <w:pPr>
        <w:pStyle w:val="BodyText"/>
      </w:pPr>
      <w:r>
        <w:rPr>
          <w:bCs/>
          <w:b/>
        </w:rPr>
        <w:t xml:space="preserve">Volunteer Work:</w:t>
      </w:r>
      <w:r>
        <w:t xml:space="preserve"> </w:t>
      </w:r>
      <w:r>
        <w:t xml:space="preserve">Mentor at the Saint Petersburg Young Engineers’ Academy, guiding students in aerospace design competitions.</w:t>
      </w:r>
    </w:p>
    <w:p>
      <w:pPr>
        <w:pStyle w:val="BodyText"/>
      </w:pPr>
      <w:r>
        <w:rPr>
          <w:bCs/>
          <w:b/>
        </w:rPr>
        <w:t xml:space="preserve">Projects:</w:t>
      </w:r>
      <w:r>
        <w:t xml:space="preserve"> </w:t>
      </w:r>
      <w:r>
        <w:t xml:space="preserve">Led a team to develop a prototype solar-powered UAV for the 2021 Russia National Engineering Fair, winning the "Best Innovation" award.</w:t>
      </w:r>
    </w:p>
    <w:bookmarkEnd w:id="32"/>
    <w:p>
      <w:pPr>
        <w:pStyle w:val="BodyText"/>
      </w:pPr>
      <w:r>
        <w:t xml:space="preserve">This resume is tailored for Aerospace Engineer roles in Russia Saint Petersburg, emphasizing local industry expertise and technical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Russia Saint Petersburg</dc:title>
  <dc:creator/>
  <dc:language>en</dc:language>
  <cp:keywords/>
  <dcterms:created xsi:type="dcterms:W3CDTF">2026-07-23T21:25:02Z</dcterms:created>
  <dcterms:modified xsi:type="dcterms:W3CDTF">2026-07-23T21:25:02Z</dcterms:modified>
</cp:coreProperties>
</file>

<file path=docProps/custom.xml><?xml version="1.0" encoding="utf-8"?>
<Properties xmlns="http://schemas.openxmlformats.org/officeDocument/2006/custom-properties" xmlns:vt="http://schemas.openxmlformats.org/officeDocument/2006/docPropsVTypes"/>
</file>