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38" w:name="Xff8132ba3e01f886bdf9d93564b918b1b64b2bd"/>
    <w:p>
      <w:pPr>
        <w:pStyle w:val="Heading1"/>
      </w:pPr>
      <w:r>
        <w:t xml:space="preserve">Aerospace Engineer Resume: South Korea Seoul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+82-10-1234-5678</w:t>
      </w:r>
      <w:r>
        <w:br/>
      </w:r>
      <w:r>
        <w:rPr>
          <w:bCs/>
          <w:b/>
        </w:rPr>
        <w:t xml:space="preserve">Location:</w:t>
      </w:r>
      <w:r>
        <w:t xml:space="preserve"> </w:t>
      </w:r>
      <w:r>
        <w:t xml:space="preserve">Seoul, South Korea</w:t>
      </w:r>
    </w:p>
    <w:bookmarkEnd w:id="20"/>
    <w:bookmarkEnd w:id="21"/>
    <w:bookmarkStart w:id="22" w:name="professional-summary"/>
    <w:p>
      <w:pPr>
        <w:pStyle w:val="Heading2"/>
      </w:pPr>
      <w:r>
        <w:t xml:space="preserve">Professional Summary</w:t>
      </w:r>
    </w:p>
    <w:p>
      <w:pPr>
        <w:pStyle w:val="FirstParagraph"/>
      </w:pPr>
      <w:r>
        <w:t xml:space="preserve">A highly motivated Aerospace Engineer with [X years] of experience in designing, analyzing, and optimizing aerospace systems. Specialized in propulsion systems, aerodynamics, and spacecraft development. Proven track record of delivering innovative solutions for multinational projects in South Korea Seoul. Committed to advancing the aerospace industry through technical excellence and collaboration with Korean engineering firms.</w:t>
      </w:r>
    </w:p>
    <w:bookmarkEnd w:id="22"/>
    <w:bookmarkStart w:id="23" w:name="technical-skills"/>
    <w:p>
      <w:pPr>
        <w:pStyle w:val="Heading2"/>
      </w:pPr>
      <w:r>
        <w:t xml:space="preserve">Technical Skills</w:t>
      </w:r>
    </w:p>
    <w:p>
      <w:pPr>
        <w:numPr>
          <w:ilvl w:val="0"/>
          <w:numId w:val="1001"/>
        </w:numPr>
        <w:pStyle w:val="Compact"/>
      </w:pPr>
      <w:r>
        <w:rPr>
          <w:bCs/>
          <w:b/>
        </w:rPr>
        <w:t xml:space="preserve">Aerodynamics:</w:t>
      </w:r>
      <w:r>
        <w:t xml:space="preserve"> </w:t>
      </w:r>
      <w:r>
        <w:t xml:space="preserve">Proficient in CFD simulations (ANSYS Fluent, COMSOL), wind tunnel testing, and flight dynamics analysis.</w:t>
      </w:r>
    </w:p>
    <w:p>
      <w:pPr>
        <w:numPr>
          <w:ilvl w:val="0"/>
          <w:numId w:val="1001"/>
        </w:numPr>
        <w:pStyle w:val="Compact"/>
      </w:pPr>
      <w:r>
        <w:rPr>
          <w:bCs/>
          <w:b/>
        </w:rPr>
        <w:t xml:space="preserve">Propulsion Systems:</w:t>
      </w:r>
      <w:r>
        <w:t xml:space="preserve"> </w:t>
      </w:r>
      <w:r>
        <w:t xml:space="preserve">Expertise in rocket engine design, combustion chamber optimization, and fuel system integration.</w:t>
      </w:r>
    </w:p>
    <w:p>
      <w:pPr>
        <w:numPr>
          <w:ilvl w:val="0"/>
          <w:numId w:val="1001"/>
        </w:numPr>
        <w:pStyle w:val="Compact"/>
      </w:pPr>
      <w:r>
        <w:rPr>
          <w:bCs/>
          <w:b/>
        </w:rPr>
        <w:t xml:space="preserve">Satellite Technology:</w:t>
      </w:r>
      <w:r>
        <w:t xml:space="preserve"> </w:t>
      </w:r>
      <w:r>
        <w:t xml:space="preserve">Experience with orbital mechanics, attitude control systems (ACS), and satellite payload design.</w:t>
      </w:r>
    </w:p>
    <w:p>
      <w:pPr>
        <w:numPr>
          <w:ilvl w:val="0"/>
          <w:numId w:val="1001"/>
        </w:numPr>
        <w:pStyle w:val="Compact"/>
      </w:pPr>
      <w:r>
        <w:rPr>
          <w:bCs/>
          <w:b/>
        </w:rPr>
        <w:t xml:space="preserve">CAD/Software:</w:t>
      </w:r>
      <w:r>
        <w:t xml:space="preserve"> </w:t>
      </w:r>
      <w:r>
        <w:t xml:space="preserve">Skilled in CATIA V5, SolidWorks, MATLAB/Simulink, and AutoCAD for 3D modeling and system simulations.</w:t>
      </w:r>
    </w:p>
    <w:p>
      <w:pPr>
        <w:numPr>
          <w:ilvl w:val="0"/>
          <w:numId w:val="1001"/>
        </w:numPr>
        <w:pStyle w:val="Compact"/>
      </w:pPr>
      <w:r>
        <w:rPr>
          <w:bCs/>
          <w:b/>
        </w:rPr>
        <w:t xml:space="preserve">Materials Science:</w:t>
      </w:r>
      <w:r>
        <w:t xml:space="preserve"> </w:t>
      </w:r>
      <w:r>
        <w:t xml:space="preserve">Knowledge of advanced composite materials (e.g., carbon fiber-reinforced polymers) and thermal protection systems.</w:t>
      </w:r>
    </w:p>
    <w:p>
      <w:pPr>
        <w:numPr>
          <w:ilvl w:val="0"/>
          <w:numId w:val="1001"/>
        </w:numPr>
        <w:pStyle w:val="Compact"/>
      </w:pPr>
      <w:r>
        <w:rPr>
          <w:bCs/>
          <w:b/>
        </w:rPr>
        <w:t xml:space="preserve">Languages:</w:t>
      </w:r>
      <w:r>
        <w:t xml:space="preserve"> </w:t>
      </w:r>
      <w:r>
        <w:t xml:space="preserve">Fluent in English (IELTS 7.5) and Korean (TOPIK Level 5), with strong technical communication skills for South Korea Seoul projects.</w:t>
      </w:r>
    </w:p>
    <w:bookmarkEnd w:id="23"/>
    <w:bookmarkStart w:id="27" w:name="professional-experience"/>
    <w:p>
      <w:pPr>
        <w:pStyle w:val="Heading2"/>
      </w:pPr>
      <w:r>
        <w:t xml:space="preserve">Professional Experience</w:t>
      </w:r>
    </w:p>
    <w:bookmarkStart w:id="24" w:name="aerospace-systems-engineer"/>
    <w:p>
      <w:pPr>
        <w:pStyle w:val="Heading3"/>
      </w:pPr>
      <w:r>
        <w:t xml:space="preserve">Aerospace Systems Engineer</w:t>
      </w:r>
    </w:p>
    <w:p>
      <w:pPr>
        <w:pStyle w:val="FirstParagraph"/>
      </w:pPr>
      <w:r>
        <w:rPr>
          <w:bCs/>
          <w:b/>
        </w:rPr>
        <w:t xml:space="preserve">Korea Aerospace Research Institute (KARI)</w:t>
      </w:r>
      <w:r>
        <w:t xml:space="preserve"> </w:t>
      </w:r>
      <w:r>
        <w:t xml:space="preserve">| Seoul, South Korea</w:t>
      </w:r>
      <w:r>
        <w:br/>
      </w:r>
      <w:r>
        <w:rPr>
          <w:iCs/>
          <w:i/>
        </w:rPr>
        <w:t xml:space="preserve">June 2018 – Present</w:t>
      </w:r>
    </w:p>
    <w:p>
      <w:pPr>
        <w:numPr>
          <w:ilvl w:val="0"/>
          <w:numId w:val="1002"/>
        </w:numPr>
        <w:pStyle w:val="Compact"/>
      </w:pPr>
      <w:r>
        <w:t xml:space="preserve">Lead engineer for the development of the Nuri (KSLV-II) rocket’s propulsion system, contributing to its successful maiden flight in 2021.</w:t>
      </w:r>
    </w:p>
    <w:p>
      <w:pPr>
        <w:numPr>
          <w:ilvl w:val="0"/>
          <w:numId w:val="1002"/>
        </w:numPr>
        <w:pStyle w:val="Compact"/>
      </w:pPr>
      <w:r>
        <w:t xml:space="preserve">Conducted aerodynamic analysis for satellite launch vehicles, optimizing thrust-to-weight ratios and reducing drag coefficients by 12%.</w:t>
      </w:r>
    </w:p>
    <w:p>
      <w:pPr>
        <w:numPr>
          <w:ilvl w:val="0"/>
          <w:numId w:val="1002"/>
        </w:numPr>
        <w:pStyle w:val="Compact"/>
      </w:pPr>
      <w:r>
        <w:t xml:space="preserve">Collaborated with South Korea Seoul-based startups to integrate AI-driven fault detection systems into spacecraft avionics.</w:t>
      </w:r>
    </w:p>
    <w:p>
      <w:pPr>
        <w:numPr>
          <w:ilvl w:val="0"/>
          <w:numId w:val="1002"/>
        </w:numPr>
        <w:pStyle w:val="Compact"/>
      </w:pPr>
      <w:r>
        <w:t xml:space="preserve">Published technical papers on propulsion efficiency in the *Journal of Korean Aerospace Society*, enhancing KARI’s reputation in global aerospace research.</w:t>
      </w:r>
    </w:p>
    <w:bookmarkEnd w:id="24"/>
    <w:bookmarkStart w:id="25" w:name="aerospace-design-engineer"/>
    <w:p>
      <w:pPr>
        <w:pStyle w:val="Heading3"/>
      </w:pPr>
      <w:r>
        <w:t xml:space="preserve">Aerospace Design Engineer</w:t>
      </w:r>
    </w:p>
    <w:p>
      <w:pPr>
        <w:pStyle w:val="FirstParagraph"/>
      </w:pPr>
      <w:r>
        <w:rPr>
          <w:bCs/>
          <w:b/>
        </w:rPr>
        <w:t xml:space="preserve">Hyundai Rotem Co., Ltd.</w:t>
      </w:r>
      <w:r>
        <w:t xml:space="preserve"> </w:t>
      </w:r>
      <w:r>
        <w:t xml:space="preserve">| Seoul, South Korea</w:t>
      </w:r>
      <w:r>
        <w:br/>
      </w:r>
      <w:r>
        <w:rPr>
          <w:iCs/>
          <w:i/>
        </w:rPr>
        <w:t xml:space="preserve">March 2015 – May 2018</w:t>
      </w:r>
    </w:p>
    <w:p>
      <w:pPr>
        <w:numPr>
          <w:ilvl w:val="0"/>
          <w:numId w:val="1003"/>
        </w:numPr>
        <w:pStyle w:val="Compact"/>
      </w:pPr>
      <w:r>
        <w:t xml:space="preserve">Designed and tested lightweight composite materials for aircraft fuselages, reducing overall weight by 18% while maintaining structural integrity.</w:t>
      </w:r>
    </w:p>
    <w:p>
      <w:pPr>
        <w:numPr>
          <w:ilvl w:val="0"/>
          <w:numId w:val="1003"/>
        </w:numPr>
        <w:pStyle w:val="Compact"/>
      </w:pPr>
      <w:r>
        <w:t xml:space="preserve">Managed the integration of avionics systems for military drones, ensuring compliance with South Korea’s Ministry of National Defense standards.</w:t>
      </w:r>
    </w:p>
    <w:p>
      <w:pPr>
        <w:numPr>
          <w:ilvl w:val="0"/>
          <w:numId w:val="1003"/>
        </w:numPr>
        <w:pStyle w:val="Compact"/>
      </w:pPr>
      <w:r>
        <w:t xml:space="preserve">Provided technical training to 20+ Korean engineers on advanced CAD tools, fostering knowledge transfer within the Seoul-based team.</w:t>
      </w:r>
    </w:p>
    <w:p>
      <w:pPr>
        <w:numPr>
          <w:ilvl w:val="0"/>
          <w:numId w:val="1003"/>
        </w:numPr>
        <w:pStyle w:val="Compact"/>
      </w:pPr>
      <w:r>
        <w:t xml:space="preserve">Received the "Innovation Award" in 2017 for optimizing fuel consumption in unmanned aerial vehicles (UAVs).</w:t>
      </w:r>
    </w:p>
    <w:bookmarkEnd w:id="25"/>
    <w:bookmarkStart w:id="26" w:name="internship-aerospace-systems-analyst"/>
    <w:p>
      <w:pPr>
        <w:pStyle w:val="Heading3"/>
      </w:pPr>
      <w:r>
        <w:t xml:space="preserve">Internship: Aerospace Systems Analyst</w:t>
      </w:r>
    </w:p>
    <w:p>
      <w:pPr>
        <w:pStyle w:val="FirstParagraph"/>
      </w:pPr>
      <w:r>
        <w:rPr>
          <w:bCs/>
          <w:b/>
        </w:rPr>
        <w:t xml:space="preserve">Korea Advanced Institute of Science and Technology (KAIST)</w:t>
      </w:r>
      <w:r>
        <w:t xml:space="preserve"> </w:t>
      </w:r>
      <w:r>
        <w:t xml:space="preserve">| Seoul, South Korea</w:t>
      </w:r>
      <w:r>
        <w:br/>
      </w:r>
      <w:r>
        <w:rPr>
          <w:iCs/>
          <w:i/>
        </w:rPr>
        <w:t xml:space="preserve">June 2014 – August 2014</w:t>
      </w:r>
    </w:p>
    <w:p>
      <w:pPr>
        <w:numPr>
          <w:ilvl w:val="0"/>
          <w:numId w:val="1004"/>
        </w:numPr>
        <w:pStyle w:val="Compact"/>
      </w:pPr>
      <w:r>
        <w:t xml:space="preserve">Assisted in the development of a prototype for a reusable suborbital vehicle, focusing on thermal protection system (TPS) testing.</w:t>
      </w:r>
    </w:p>
    <w:p>
      <w:pPr>
        <w:numPr>
          <w:ilvl w:val="0"/>
          <w:numId w:val="1004"/>
        </w:numPr>
        <w:pStyle w:val="Compact"/>
      </w:pPr>
      <w:r>
        <w:t xml:space="preserve">Created simulation models for hypersonic flight scenarios using MATLAB/Simulink, contributing to KAIST’s research on space re-entry technologies.</w:t>
      </w:r>
    </w:p>
    <w:bookmarkEnd w:id="26"/>
    <w:bookmarkEnd w:id="27"/>
    <w:bookmarkStart w:id="30" w:name="education"/>
    <w:p>
      <w:pPr>
        <w:pStyle w:val="Heading2"/>
      </w:pPr>
      <w:r>
        <w:t xml:space="preserve">Education</w:t>
      </w:r>
    </w:p>
    <w:bookmarkStart w:id="28" w:name="msc-in-aerospace-engineering"/>
    <w:p>
      <w:pPr>
        <w:pStyle w:val="Heading3"/>
      </w:pPr>
      <w:r>
        <w:t xml:space="preserve">MSc in Aerospace Engineering</w:t>
      </w:r>
    </w:p>
    <w:p>
      <w:pPr>
        <w:pStyle w:val="FirstParagraph"/>
      </w:pPr>
      <w:r>
        <w:rPr>
          <w:bCs/>
          <w:b/>
        </w:rPr>
        <w:t xml:space="preserve">Korea Advanced Institute of Science and Technology (KAIST)</w:t>
      </w:r>
      <w:r>
        <w:t xml:space="preserve"> </w:t>
      </w:r>
      <w:r>
        <w:t xml:space="preserve">| Seoul, South Korea</w:t>
      </w:r>
      <w:r>
        <w:br/>
      </w:r>
      <w:r>
        <w:rPr>
          <w:iCs/>
          <w:i/>
        </w:rPr>
        <w:t xml:space="preserve">Graduated: May 2014</w:t>
      </w:r>
    </w:p>
    <w:p>
      <w:pPr>
        <w:numPr>
          <w:ilvl w:val="0"/>
          <w:numId w:val="1005"/>
        </w:numPr>
        <w:pStyle w:val="Compact"/>
      </w:pPr>
      <w:r>
        <w:t xml:space="preserve">Cumulative GPA: 3.8/4.0</w:t>
      </w:r>
    </w:p>
    <w:p>
      <w:pPr>
        <w:numPr>
          <w:ilvl w:val="0"/>
          <w:numId w:val="1005"/>
        </w:numPr>
        <w:pStyle w:val="Compact"/>
      </w:pPr>
      <w:r>
        <w:t xml:space="preserve">Dissertation: "Optimization of Liquid Propellant Rocket Engines for Cost-Effective Satellite Launches"</w:t>
      </w:r>
    </w:p>
    <w:bookmarkEnd w:id="28"/>
    <w:bookmarkStart w:id="29" w:name="bsc-in-mechanical-engineering"/>
    <w:p>
      <w:pPr>
        <w:pStyle w:val="Heading3"/>
      </w:pPr>
      <w:r>
        <w:t xml:space="preserve">BSc in Mechanical Engineering</w:t>
      </w:r>
    </w:p>
    <w:p>
      <w:pPr>
        <w:pStyle w:val="FirstParagraph"/>
      </w:pPr>
      <w:r>
        <w:rPr>
          <w:bCs/>
          <w:b/>
        </w:rPr>
        <w:t xml:space="preserve">Korea University</w:t>
      </w:r>
      <w:r>
        <w:t xml:space="preserve"> </w:t>
      </w:r>
      <w:r>
        <w:t xml:space="preserve">| Seoul, South Korea</w:t>
      </w:r>
      <w:r>
        <w:br/>
      </w:r>
      <w:r>
        <w:rPr>
          <w:iCs/>
          <w:i/>
        </w:rPr>
        <w:t xml:space="preserve">Graduated: June 2012</w:t>
      </w:r>
    </w:p>
    <w:bookmarkEnd w:id="29"/>
    <w:bookmarkEnd w:id="30"/>
    <w:bookmarkStart w:id="31" w:name="certifications"/>
    <w:p>
      <w:pPr>
        <w:pStyle w:val="Heading2"/>
      </w:pPr>
      <w:r>
        <w:t xml:space="preserve">Certifications</w:t>
      </w:r>
    </w:p>
    <w:p>
      <w:pPr>
        <w:numPr>
          <w:ilvl w:val="0"/>
          <w:numId w:val="1006"/>
        </w:numPr>
        <w:pStyle w:val="Compact"/>
      </w:pPr>
      <w:r>
        <w:rPr>
          <w:bCs/>
          <w:b/>
        </w:rPr>
        <w:t xml:space="preserve">Aerospace Engineering Professional License (South Korea)</w:t>
      </w:r>
      <w:r>
        <w:t xml:space="preserve"> </w:t>
      </w:r>
      <w:r>
        <w:t xml:space="preserve">– Korean National Certification Board for Engineers, 2019.</w:t>
      </w:r>
    </w:p>
    <w:p>
      <w:pPr>
        <w:numPr>
          <w:ilvl w:val="0"/>
          <w:numId w:val="1006"/>
        </w:numPr>
        <w:pStyle w:val="Compact"/>
      </w:pPr>
      <w:r>
        <w:rPr>
          <w:bCs/>
          <w:b/>
        </w:rPr>
        <w:t xml:space="preserve">AS9100D Quality Management System (QMS) Certification</w:t>
      </w:r>
      <w:r>
        <w:t xml:space="preserve"> </w:t>
      </w:r>
      <w:r>
        <w:t xml:space="preserve">– ISO/TC 20/SC 5, 2021.</w:t>
      </w:r>
    </w:p>
    <w:p>
      <w:pPr>
        <w:numPr>
          <w:ilvl w:val="0"/>
          <w:numId w:val="1006"/>
        </w:numPr>
        <w:pStyle w:val="Compact"/>
      </w:pPr>
      <w:r>
        <w:rPr>
          <w:bCs/>
          <w:b/>
        </w:rPr>
        <w:t xml:space="preserve">Project Management Professional (PMP)</w:t>
      </w:r>
      <w:r>
        <w:t xml:space="preserve"> </w:t>
      </w:r>
      <w:r>
        <w:t xml:space="preserve">– Project Management Institute, 2020.</w:t>
      </w:r>
    </w:p>
    <w:p>
      <w:pPr>
        <w:numPr>
          <w:ilvl w:val="0"/>
          <w:numId w:val="1006"/>
        </w:numPr>
        <w:pStyle w:val="Compact"/>
      </w:pPr>
      <w:r>
        <w:rPr>
          <w:bCs/>
          <w:b/>
        </w:rPr>
        <w:t xml:space="preserve">Certified CFD Analyst</w:t>
      </w:r>
      <w:r>
        <w:t xml:space="preserve"> </w:t>
      </w:r>
      <w:r>
        <w:t xml:space="preserve">– ANSYS Academic Program, 2017.</w:t>
      </w:r>
    </w:p>
    <w:bookmarkEnd w:id="31"/>
    <w:bookmarkStart w:id="35" w:name="projects"/>
    <w:bookmarkStart w:id="34" w:name="notable-projects"/>
    <w:p>
      <w:pPr>
        <w:pStyle w:val="Heading2"/>
      </w:pPr>
      <w:r>
        <w:t xml:space="preserve">Notable Projects</w:t>
      </w:r>
    </w:p>
    <w:bookmarkStart w:id="32" w:name="X6486d1cae5661978160d48b2a57b4dea30ffb08"/>
    <w:p>
      <w:pPr>
        <w:pStyle w:val="Heading3"/>
      </w:pPr>
      <w:r>
        <w:t xml:space="preserve">Satellite Payload Development for KOMPSAT-5</w:t>
      </w:r>
    </w:p>
    <w:p>
      <w:pPr>
        <w:pStyle w:val="FirstParagraph"/>
      </w:pPr>
      <w:r>
        <w:rPr>
          <w:bCs/>
          <w:b/>
        </w:rPr>
        <w:t xml:space="preserve">Korea Aerospace Research Institute (KARI)</w:t>
      </w:r>
      <w:r>
        <w:t xml:space="preserve"> </w:t>
      </w:r>
      <w:r>
        <w:t xml:space="preserve">| Seoul, South Korea</w:t>
      </w:r>
      <w:r>
        <w:br/>
      </w:r>
      <w:r>
        <w:rPr>
          <w:iCs/>
          <w:i/>
        </w:rPr>
        <w:t xml:space="preserve">Duration: 2019–2021</w:t>
      </w:r>
    </w:p>
    <w:p>
      <w:pPr>
        <w:numPr>
          <w:ilvl w:val="0"/>
          <w:numId w:val="1007"/>
        </w:numPr>
        <w:pStyle w:val="Compact"/>
      </w:pPr>
      <w:r>
        <w:t xml:space="preserve">Designed and tested a high-resolution imaging payload for KOMPSAT-5, achieving a 0.3-meter spatial resolution.</w:t>
      </w:r>
    </w:p>
    <w:p>
      <w:pPr>
        <w:numPr>
          <w:ilvl w:val="0"/>
          <w:numId w:val="1007"/>
        </w:numPr>
        <w:pStyle w:val="Compact"/>
      </w:pPr>
      <w:r>
        <w:t xml:space="preserve">Collaborated with South Korea Seoul-based sensor manufacturers to integrate radiation-hardened electronics into the satellite’s onboard computer.</w:t>
      </w:r>
    </w:p>
    <w:bookmarkEnd w:id="32"/>
    <w:bookmarkStart w:id="33" w:name="wind-tunnel-testing-for-uavs"/>
    <w:p>
      <w:pPr>
        <w:pStyle w:val="Heading3"/>
      </w:pPr>
      <w:r>
        <w:t xml:space="preserve">Wind Tunnel Testing for UAVs</w:t>
      </w:r>
    </w:p>
    <w:p>
      <w:pPr>
        <w:pStyle w:val="FirstParagraph"/>
      </w:pPr>
      <w:r>
        <w:rPr>
          <w:bCs/>
          <w:b/>
        </w:rPr>
        <w:t xml:space="preserve">Korea Aerospace Research Institute (KARI)</w:t>
      </w:r>
      <w:r>
        <w:t xml:space="preserve"> </w:t>
      </w:r>
      <w:r>
        <w:t xml:space="preserve">| Seoul, South Korea</w:t>
      </w:r>
      <w:r>
        <w:br/>
      </w:r>
      <w:r>
        <w:rPr>
          <w:iCs/>
          <w:i/>
        </w:rPr>
        <w:t xml:space="preserve">Duration: 2016–2017</w:t>
      </w:r>
    </w:p>
    <w:p>
      <w:pPr>
        <w:numPr>
          <w:ilvl w:val="0"/>
          <w:numId w:val="1008"/>
        </w:numPr>
        <w:pStyle w:val="Compact"/>
      </w:pPr>
      <w:r>
        <w:t xml:space="preserve">Conducted experimental testing of UAV airframes in KARI’s transonic wind tunnel, validating CFD simulations.</w:t>
      </w:r>
    </w:p>
    <w:p>
      <w:pPr>
        <w:numPr>
          <w:ilvl w:val="0"/>
          <w:numId w:val="1008"/>
        </w:numPr>
        <w:pStyle w:val="Compact"/>
      </w:pPr>
      <w:r>
        <w:t xml:space="preserve">Published findings in the *International Journal of Aeronautical and Space Sciences*, contributing to South Korea’s aerospace R&amp;D reputation.</w:t>
      </w:r>
    </w:p>
    <w:bookmarkEnd w:id="33"/>
    <w:bookmarkEnd w:id="34"/>
    <w:bookmarkEnd w:id="35"/>
    <w:bookmarkStart w:id="36" w:name="languages-and-communication"/>
    <w:p>
      <w:pPr>
        <w:pStyle w:val="Heading2"/>
      </w:pPr>
      <w:r>
        <w:t xml:space="preserve">Languages and Communication</w:t>
      </w:r>
    </w:p>
    <w:p>
      <w:pPr>
        <w:numPr>
          <w:ilvl w:val="0"/>
          <w:numId w:val="1009"/>
        </w:numPr>
        <w:pStyle w:val="Compact"/>
      </w:pPr>
      <w:r>
        <w:rPr>
          <w:bCs/>
          <w:b/>
        </w:rPr>
        <w:t xml:space="preserve">English:</w:t>
      </w:r>
      <w:r>
        <w:t xml:space="preserve"> </w:t>
      </w:r>
      <w:r>
        <w:t xml:space="preserve">Professional proficiency (TOEFL iBT 105) with experience presenting at international conferences in South Korea Seoul.</w:t>
      </w:r>
    </w:p>
    <w:p>
      <w:pPr>
        <w:numPr>
          <w:ilvl w:val="0"/>
          <w:numId w:val="1009"/>
        </w:numPr>
        <w:pStyle w:val="Compact"/>
      </w:pPr>
      <w:r>
        <w:rPr>
          <w:bCs/>
          <w:b/>
        </w:rPr>
        <w:t xml:space="preserve">Korean:</w:t>
      </w:r>
      <w:r>
        <w:t xml:space="preserve"> </w:t>
      </w:r>
      <w:r>
        <w:t xml:space="preserve">Native fluency, with a strong ability to collaborate with local teams and stakeholders in Seoul.</w:t>
      </w:r>
    </w:p>
    <w:bookmarkEnd w:id="36"/>
    <w:bookmarkStart w:id="37" w:name="references"/>
    <w:p>
      <w:pPr>
        <w:pStyle w:val="Heading2"/>
      </w:pPr>
      <w:r>
        <w:t xml:space="preserve">References</w:t>
      </w:r>
    </w:p>
    <w:p>
      <w:pPr>
        <w:pStyle w:val="FirstParagraph"/>
      </w:pPr>
      <w:r>
        <w:t xml:space="preserve">Available upon request. Contact: johndoe@example.com or +82-10-1234-5678.</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South Korea Seoul</dc:title>
  <dc:creator/>
  <dc:language>en</dc:language>
  <cp:keywords/>
  <dcterms:created xsi:type="dcterms:W3CDTF">2026-07-23T18:15:53Z</dcterms:created>
  <dcterms:modified xsi:type="dcterms:W3CDTF">2026-07-23T18:15:53Z</dcterms:modified>
</cp:coreProperties>
</file>

<file path=docProps/custom.xml><?xml version="1.0" encoding="utf-8"?>
<Properties xmlns="http://schemas.openxmlformats.org/officeDocument/2006/custom-properties" xmlns:vt="http://schemas.openxmlformats.org/officeDocument/2006/docPropsVTypes"/>
</file>