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-aerospace-engineer"/>
    <w:p>
      <w:pPr>
        <w:pStyle w:val="Heading1"/>
      </w:pPr>
      <w:r>
        <w:t xml:space="preserve">John Doe | Aerospace Engineer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Madrid, Spain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Aerospace Engineer with over [X years] of experience in the design, development, and testing of aerospace systems. Proficient in advanced aerodynamics, propulsion systems, and materials engineering. A dedicated professional with a strong academic background in aerospace engineering from [University Name], Spain Madrid. Committed to contributing to Spain's growing aerospace industry through innovation and technical excellence. Passionate about leveraging cutting-edge technology to solve complex challenges in aviation and space exploration.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 &amp; Flight Mechanics:</w:t>
      </w:r>
      <w:r>
        <w:t xml:space="preserve"> </w:t>
      </w:r>
      <w:r>
        <w:t xml:space="preserve">Proficient in CFD (Computational Fluid Dynamics) simulations, wind tunnel testing, and flight performance analysis using ANSYS Fluent, OpenFOAM, and MATLAB.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turbo machinery analysis, and combustion dynamics. Familiar with industry standards such as EASA (European Aviation Safety Agency)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Structures:</w:t>
      </w:r>
      <w:r>
        <w:t xml:space="preserve"> </w:t>
      </w:r>
      <w:r>
        <w:t xml:space="preserve">Skilled in composite material selection, structural integrity assessments, and finite element analysis (FEA) using ANSYS and Abaqus.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Experience in conceptual design, 3D modeling (CATIA V5, SolidWorks), and CAD software for aircraft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leadership in managing cross-functional teams and delivering projects on time. Certified PMP (Project Management Professional) with a focus on aerospace R&amp;D.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Spanish, with basic knowledge of German (for collaboration with European partners).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erospace-engineer-airbus-spain-madrid"/>
    <w:p>
      <w:pPr>
        <w:pStyle w:val="Heading3"/>
      </w:pPr>
      <w:r>
        <w:t xml:space="preserve">Aerospace Engineer | Airbus Spain, Madrid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Contributed to the design and optimization of fuselage components for the A350 XWB, focusing on weight reduction and fuel efficiency.</w:t>
      </w:r>
    </w:p>
    <w:p>
      <w:pPr>
        <w:numPr>
          <w:ilvl w:val="0"/>
          <w:numId w:val="1002"/>
        </w:numPr>
        <w:pStyle w:val="Compact"/>
      </w:pPr>
      <w:r>
        <w:t xml:space="preserve">Led a team to develop advanced composite materials for winglet applications, resulting in a 12% improvement in aerodynamic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EASA to ensure compliance with safety standards during certification of new aircraft models.</w:t>
      </w:r>
    </w:p>
    <w:p>
      <w:pPr>
        <w:numPr>
          <w:ilvl w:val="0"/>
          <w:numId w:val="1002"/>
        </w:numPr>
        <w:pStyle w:val="Compact"/>
      </w:pPr>
      <w:r>
        <w:t xml:space="preserve">Participated in R&amp;D initiatives for sustainable aviation technologies, including hybrid-electric propulsion systems.</w:t>
      </w:r>
    </w:p>
    <w:bookmarkEnd w:id="22"/>
    <w:bookmarkStart w:id="23" w:name="Xe769e5cb4df45c88af3c7d82ba610e1c001304f"/>
    <w:p>
      <w:pPr>
        <w:pStyle w:val="Heading3"/>
      </w:pPr>
      <w:r>
        <w:t xml:space="preserve">Junior Aerospace Engineer | Indra Sistemas, Madrid</w:t>
      </w:r>
    </w:p>
    <w:p>
      <w:pPr>
        <w:pStyle w:val="FirstParagraph"/>
      </w:pPr>
      <w:r>
        <w:rPr>
          <w:iCs/>
          <w:i/>
        </w:rPr>
        <w:t xml:space="preserve">June 2015 – March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satellite communication systems for national defense projects in Spain.</w:t>
      </w:r>
    </w:p>
    <w:p>
      <w:pPr>
        <w:numPr>
          <w:ilvl w:val="0"/>
          <w:numId w:val="1003"/>
        </w:numPr>
        <w:pStyle w:val="Compact"/>
      </w:pPr>
      <w:r>
        <w:t xml:space="preserve">Analyzed flight data from UAVs (Unmanned Aerial Vehicles) to enhance navigation algorithms and control systems.</w:t>
      </w:r>
    </w:p>
    <w:p>
      <w:pPr>
        <w:numPr>
          <w:ilvl w:val="0"/>
          <w:numId w:val="1003"/>
        </w:numPr>
        <w:pStyle w:val="Compact"/>
      </w:pPr>
      <w:r>
        <w:t xml:space="preserve">Assisted in the integration of avionics software for commercial aircraft, ensuring alignment with European regulatory frameworks.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d846cc512a28ef304827e8e588963d38b1d83ab"/>
    <w:p>
      <w:pPr>
        <w:pStyle w:val="Heading3"/>
      </w:pPr>
      <w:r>
        <w:t xml:space="preserve">Bachelor of Science in Aerospace Engineering | Universidad Politécnica de Madrid</w:t>
      </w:r>
    </w:p>
    <w:p>
      <w:pPr>
        <w:pStyle w:val="FirstParagraph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Relevant coursework: Aerodynamics, Aircraft Structures, Propulsion Systems, and Spacecraft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and received the "Best Thesis Award" for research on "Optimizing Wind Tunnel Testing for Hypersonic Vehicles."</w:t>
      </w:r>
    </w:p>
    <w:bookmarkEnd w:id="25"/>
    <w:bookmarkStart w:id="26" w:name="X891a791f1ab0f1b46d197713ed79f723d07626b"/>
    <w:p>
      <w:pPr>
        <w:pStyle w:val="Heading3"/>
      </w:pPr>
      <w:r>
        <w:t xml:space="preserve">Master of Science in Aerospace Engineering | Technical University of Munich (Germany)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Focused on advanced materials and their applications in aerospace systems.</w:t>
      </w:r>
    </w:p>
    <w:p>
      <w:pPr>
        <w:numPr>
          <w:ilvl w:val="0"/>
          <w:numId w:val="1005"/>
        </w:numPr>
        <w:pStyle w:val="Compact"/>
      </w:pPr>
      <w:r>
        <w:t xml:space="preserve">Published a paper on "Lightweight Composite Materials for Future Aircraft" in the European Journal of Aerospace Engineering.</w:t>
      </w:r>
    </w:p>
    <w:bookmarkEnd w:id="26"/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Certified by PMI (Project Management Institute) in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EASA Part-66 License:</w:t>
      </w:r>
      <w:r>
        <w:t xml:space="preserve"> </w:t>
      </w:r>
      <w:r>
        <w:t xml:space="preserve">Aeronautical Engineering, Spain Madrid (2018).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Certification:</w:t>
      </w:r>
      <w:r>
        <w:t xml:space="preserve"> </w:t>
      </w:r>
      <w:r>
        <w:t xml:space="preserve">Advanced training in CATIA V5 and SolidWorks for aerospace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Aerospace:</w:t>
      </w:r>
      <w:r>
        <w:t xml:space="preserve"> </w:t>
      </w:r>
      <w:r>
        <w:t xml:space="preserve">Completed a specialized course on green aviation technologies offered by the European Space Agency (ESA).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German – Intermediate (B2 Level)</w:t>
      </w:r>
    </w:p>
    <w:bookmarkEnd w:id="29"/>
    <w:bookmarkStart w:id="32" w:name="projects-research"/>
    <w:p>
      <w:pPr>
        <w:pStyle w:val="Heading2"/>
      </w:pPr>
      <w:r>
        <w:t xml:space="preserve">Projects &amp; Research</w:t>
      </w:r>
    </w:p>
    <w:bookmarkStart w:id="30" w:name="X43931c7a814c14fd40dc2f1782087e28951a1ed"/>
    <w:p>
      <w:pPr>
        <w:pStyle w:val="Heading3"/>
      </w:pPr>
      <w:r>
        <w:t xml:space="preserve">Sustainable Aviation Research | Universidad Politécnica de Madrid</w:t>
      </w:r>
    </w:p>
    <w:p>
      <w:pPr>
        <w:pStyle w:val="FirstParagraph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8"/>
        </w:numPr>
        <w:pStyle w:val="Compact"/>
      </w:pPr>
      <w:r>
        <w:t xml:space="preserve">Developed a prototype for biofuel-powered aircraft engines, reducing carbon emissions by 18%.</w:t>
      </w:r>
    </w:p>
    <w:p>
      <w:pPr>
        <w:numPr>
          <w:ilvl w:val="0"/>
          <w:numId w:val="1008"/>
        </w:numPr>
        <w:pStyle w:val="Compact"/>
      </w:pPr>
      <w:r>
        <w:t xml:space="preserve">Collaborated with researchers from the Spanish Ministry of Science to publish findings in the International Journal of Aerospace Engineering.</w:t>
      </w:r>
    </w:p>
    <w:bookmarkEnd w:id="30"/>
    <w:bookmarkStart w:id="31" w:name="X0e2daf3d5e541690d5e7629d25abd99d7c30211"/>
    <w:p>
      <w:pPr>
        <w:pStyle w:val="Heading3"/>
      </w:pPr>
      <w:r>
        <w:t xml:space="preserve">Unmanned Aerial Vehicle (UAV) Development | Indra Sistemas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9"/>
        </w:numPr>
        <w:pStyle w:val="Compact"/>
      </w:pPr>
      <w:r>
        <w:t xml:space="preserve">Designed and tested a UAV for surveillance applications, incorporating advanced sensors and real-time data transmission.</w:t>
      </w:r>
    </w:p>
    <w:p>
      <w:pPr>
        <w:numPr>
          <w:ilvl w:val="0"/>
          <w:numId w:val="1009"/>
        </w:numPr>
        <w:pStyle w:val="Compact"/>
      </w:pPr>
      <w:r>
        <w:t xml:space="preserve">Presented the project at the Madrid Aerospace Conference, receiving recognition for innovation in drone technology.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Euroconsult:</w:t>
      </w:r>
      <w:r>
        <w:t xml:space="preserve"> </w:t>
      </w:r>
      <w:r>
        <w:t xml:space="preserve">Member of the aerospace industry think tank based in Spain Madrid.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Sociedad Española de Ingeniería Aeronáutica (SEIA):</w:t>
      </w:r>
      <w:r>
        <w:t xml:space="preserve"> </w:t>
      </w:r>
      <w:r>
        <w:t xml:space="preserve">Active member since 2016, attending annual conferences and workshops.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AIAA (American Institute of Aeronautics and Astronautics):</w:t>
      </w:r>
      <w:r>
        <w:t xml:space="preserve"> </w:t>
      </w:r>
      <w:r>
        <w:t xml:space="preserve">Affiliate member for access to global aerospace research and networking opportunities.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p>
      <w:pPr>
        <w:pStyle w:val="BodyText"/>
      </w:pPr>
      <w:r>
        <w:t xml:space="preserve">This resume is tailored for the Spain Madrid aerospace engineering job market, emphasizing technical expertise, regulatory compliance, and contributions to sustainable aviation technologies.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Spain Madrid</dc:title>
  <dc:creator/>
  <dc:language>en</dc:language>
  <cp:keywords/>
  <dcterms:created xsi:type="dcterms:W3CDTF">2026-05-02T04:33:19Z</dcterms:created>
  <dcterms:modified xsi:type="dcterms:W3CDTF">2026-05-02T04:33:19Z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