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20" w:name="juan-martín-fernández"/>
    <w:p>
      <w:pPr>
        <w:pStyle w:val="Heading1"/>
      </w:pPr>
      <w:r>
        <w:t xml:space="preserve">Juan Martín Fernández</w:t>
      </w:r>
    </w:p>
    <w:p>
      <w:pPr>
        <w:pStyle w:val="FirstParagraph"/>
      </w:pPr>
      <w:r>
        <w:rPr>
          <w:bCs/>
          <w:b/>
        </w:rPr>
        <w:t xml:space="preserve">Architect | Argentina Buenos Aires</w:t>
      </w:r>
    </w:p>
    <w:p>
      <w:pPr>
        <w:pStyle w:val="BodyText"/>
      </w:pPr>
      <w:r>
        <w:t xml:space="preserve">Email: juan.fernandez@architect.com | Phone: +54 11 2345-6789 | Address: Calle Corrientes 123, Buenos Aires,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licensed Architect with over a decade of experience in Argentina Buenos Aires, I specialize in blending innovative design with sustainable urban development. My career has focused on creating functional spaces that reflect the cultural and environmental context of Argentina. With a deep understanding of local building codes, materials, and construction practices, I have led projects ranging from residential complexes to commercial buildings in the vibrant cities of Buenos Aires. My work emphasizes eco-friendly solutions tailored to the unique challenges of urban environments in Argentina. As an Architect committed to excellence, I strive to deliver projects that meet both client expectations and community needs. This resume highlights my professional journey, technical expertise, and dedication to advancing architectural standards in Argentina Buenos Aires.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0cf4374044725cde18bb33237b26660ee3bafa9"/>
    <w:p>
      <w:pPr>
        <w:pStyle w:val="Heading3"/>
      </w:pPr>
      <w:r>
        <w:t xml:space="preserve">Lead Architect | Grupo Arquitectónico Buenos Aires (GAB)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the design and execution of 15+ residential projects in Buenos Aires, including high-rise apartments and low-income housing developments.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ensure compliance with Argentina’s building regulations, particularly those specific to Buenos Aires’ urban planning policies.</w:t>
      </w:r>
    </w:p>
    <w:p>
      <w:pPr>
        <w:numPr>
          <w:ilvl w:val="0"/>
          <w:numId w:val="1001"/>
        </w:numPr>
        <w:pStyle w:val="Compact"/>
      </w:pPr>
      <w:r>
        <w:t xml:space="preserve">Implemented BIM (Building Information Modeling) technologies to streamline project management and reduce construction errors in commercial projects across Argentina.</w:t>
      </w:r>
    </w:p>
    <w:p>
      <w:pPr>
        <w:numPr>
          <w:ilvl w:val="0"/>
          <w:numId w:val="1001"/>
        </w:numPr>
        <w:pStyle w:val="Compact"/>
      </w:pPr>
      <w:r>
        <w:t xml:space="preserve">Contributed to the revitalization of historical neighborhoods in Buenos Aires by integrating modern design elements with heritage preservation principles.</w:t>
      </w:r>
    </w:p>
    <w:bookmarkEnd w:id="22"/>
    <w:bookmarkStart w:id="23" w:name="architectural-designer-estudio-mendoza"/>
    <w:p>
      <w:pPr>
        <w:pStyle w:val="Heading3"/>
      </w:pPr>
      <w:r>
        <w:t xml:space="preserve">Architectural Designer | Estudio Mendoza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interior spaces for commercial clients in Argentina, focusing on maximizing functionality while adhering to the aesthetic of Buenos Aires’ urban culture.</w:t>
      </w:r>
    </w:p>
    <w:p>
      <w:pPr>
        <w:numPr>
          <w:ilvl w:val="0"/>
          <w:numId w:val="1002"/>
        </w:numPr>
        <w:pStyle w:val="Compact"/>
      </w:pPr>
      <w:r>
        <w:t xml:space="preserve">Created detailed CAD drawings and 3D visualizations for projects in the city’s financial district, ensuring alignment with client goals and local zoning laws.</w:t>
      </w:r>
    </w:p>
    <w:p>
      <w:pPr>
        <w:numPr>
          <w:ilvl w:val="0"/>
          <w:numId w:val="1002"/>
        </w:numPr>
        <w:pStyle w:val="Compact"/>
      </w:pPr>
      <w:r>
        <w:t xml:space="preserve">Supported senior architects in securing permits for projects in Buenos Aires, leveraging knowledge of Argentina’s regulatory frameworks.</w:t>
      </w:r>
    </w:p>
    <w:bookmarkEnd w:id="23"/>
    <w:bookmarkStart w:id="24" w:name="X8a4afd83879fcf583bab763424127f85da67775"/>
    <w:p>
      <w:pPr>
        <w:pStyle w:val="Heading3"/>
      </w:pPr>
      <w:r>
        <w:t xml:space="preserve">Intern Architect | Taller de Arquitectura Argentina</w:t>
      </w:r>
    </w:p>
    <w:p>
      <w:pPr>
        <w:pStyle w:val="FirstParagraph"/>
      </w:pPr>
      <w:r>
        <w:rPr>
          <w:iCs/>
          <w:i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drafting, site supervision, and client communication for mixed-use developments in Buenos Aires.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technical documentation for projects across Argentina, including rural and urban infrastructure initiatives.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focused on sustainable architecture practices relevant to Argentina’s climate and resources.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6bb4f5789cb9bbade96916ac79563d92d663cc7"/>
    <w:p>
      <w:pPr>
        <w:pStyle w:val="Heading3"/>
      </w:pPr>
      <w:r>
        <w:t xml:space="preserve">Bachelor of Architecture | Universidad de Buenos Aires (UBA)</w:t>
      </w:r>
    </w:p>
    <w:p>
      <w:pPr>
        <w:pStyle w:val="FirstParagraph"/>
      </w:pPr>
      <w:r>
        <w:rPr>
          <w:iCs/>
          <w:i/>
        </w:rPr>
        <w:t xml:space="preserve">Graduated: 2011</w:t>
      </w:r>
    </w:p>
    <w:p>
      <w:pPr>
        <w:pStyle w:val="BodyText"/>
      </w:pPr>
      <w:r>
        <w:t xml:space="preserve">Relevant coursework: Urban Planning, Architectural Theory, Sustainable Design. Thesis project focused on adaptive reuse of industrial buildings in Buenos Aires.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Revit, SketchUp, Adobe Creative Suite, BIM 360.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(basic).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LEED Green Associate; Professional License as an Architect in Argentina (Registro de Arquitectos de la República Argentina, RAAR).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Instituto Argentino de Arquitectos (IAA) – Buenos Aires Chapter.</w:t>
      </w:r>
    </w:p>
    <w:p>
      <w:pPr>
        <w:numPr>
          <w:ilvl w:val="0"/>
          <w:numId w:val="1005"/>
        </w:numPr>
        <w:pStyle w:val="Compact"/>
      </w:pPr>
      <w:r>
        <w:t xml:space="preserve">Volunteer Architect for Proyecto Casa del Futuro, a nonprofit focused on affordable housing in Argentina.</w:t>
      </w:r>
    </w:p>
    <w:bookmarkEnd w:id="29"/>
    <w:bookmarkStart w:id="32" w:name="notable-projects"/>
    <w:p>
      <w:pPr>
        <w:pStyle w:val="Heading2"/>
      </w:pPr>
      <w:r>
        <w:t xml:space="preserve">Notable Projects</w:t>
      </w:r>
    </w:p>
    <w:bookmarkStart w:id="30" w:name="X3a541fee7bb51b6b0a32b291a20d3ca21b60772"/>
    <w:p>
      <w:pPr>
        <w:pStyle w:val="Heading3"/>
      </w:pPr>
      <w:r>
        <w:t xml:space="preserve">Villa Crespo Sustainable Housing Complex (Buenos Aires)</w:t>
      </w:r>
    </w:p>
    <w:p>
      <w:pPr>
        <w:pStyle w:val="FirstParagraph"/>
      </w:pPr>
      <w:r>
        <w:t xml:space="preserve">Designed a low-impact residential project incorporating solar panels and rainwater harvesting systems, completed in 2021. Recognized by the IAA for innovation in sustainable architecture.</w:t>
      </w:r>
    </w:p>
    <w:bookmarkEnd w:id="30"/>
    <w:bookmarkStart w:id="31" w:name="X96f738e233852dd0e2df691e91af2ead861489b"/>
    <w:p>
      <w:pPr>
        <w:pStyle w:val="Heading3"/>
      </w:pPr>
      <w:r>
        <w:t xml:space="preserve">Rehabilitation of the Palacio de los Sueños (Buenos Aires)</w:t>
      </w:r>
    </w:p>
    <w:p>
      <w:pPr>
        <w:pStyle w:val="FirstParagraph"/>
      </w:pPr>
      <w:r>
        <w:t xml:space="preserve">Lead architectural team to restore a historic building in downtown Buenos Aires, balancing preservation with modern amenities. Project completed in 2020.</w:t>
      </w:r>
    </w:p>
    <w:bookmarkEnd w:id="31"/>
    <w:bookmarkEnd w:id="32"/>
    <w:bookmarkStart w:id="33" w:name="soft-skills"/>
    <w:p>
      <w:pPr>
        <w:pStyle w:val="Heading2"/>
      </w:pPr>
      <w:r>
        <w:t xml:space="preserve">Soft Skills</w:t>
      </w:r>
    </w:p>
    <w:p>
      <w:pPr>
        <w:numPr>
          <w:ilvl w:val="0"/>
          <w:numId w:val="1006"/>
        </w:numPr>
        <w:pStyle w:val="Compact"/>
      </w:pPr>
      <w:r>
        <w:t xml:space="preserve">Excellent communication and client relationship management, with a focus on translating visions into architectural realities in Argentina Buenos Aires.</w:t>
      </w:r>
    </w:p>
    <w:p>
      <w:pPr>
        <w:numPr>
          <w:ilvl w:val="0"/>
          <w:numId w:val="1006"/>
        </w:numPr>
        <w:pStyle w:val="Compact"/>
      </w:pPr>
      <w:r>
        <w:t xml:space="preserve">Strong leadership and teamwork abilities, fostering collaboration among multidisciplinary teams across Argentina.</w:t>
      </w:r>
    </w:p>
    <w:p>
      <w:pPr>
        <w:numPr>
          <w:ilvl w:val="0"/>
          <w:numId w:val="1006"/>
        </w:numPr>
        <w:pStyle w:val="Compact"/>
      </w:pPr>
      <w:r>
        <w:t xml:space="preserve">Problem-solving expertise in navigating the complexities of construction projects in dynamic urban environments like Buenos Aires.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juan.fernandez@architect.com.</w:t>
      </w:r>
    </w:p>
    <w:bookmarkEnd w:id="34"/>
    <w:p>
      <w:pPr>
        <w:pStyle w:val="BodyText"/>
      </w:pPr>
      <w:r>
        <w:t xml:space="preserve">© 2023 Juan Martín Fernández | Architect in Argentina Buenos Aires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Architect in Argentina Buenos Aires</dc:title>
  <dc:creator/>
  <dc:language>en</dc:language>
  <cp:keywords/>
  <dcterms:created xsi:type="dcterms:W3CDTF">2025-12-11T14:29:30Z</dcterms:created>
  <dcterms:modified xsi:type="dcterms:W3CDTF">2025-12-11T14:29:30Z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