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Bangladesh</w:t>
      </w:r>
      <w:r>
        <w:t xml:space="preserve"> </w:t>
      </w:r>
      <w:r>
        <w:t xml:space="preserve">Dhaka</w:t>
      </w:r>
    </w:p>
    <w:bookmarkStart w:id="32" w:name="resume-architect-in-bangladesh-dhaka"/>
    <w:p>
      <w:pPr>
        <w:pStyle w:val="Heading1"/>
      </w:pPr>
      <w:r>
        <w:t xml:space="preserve">Resume: Architect in Bangladesh Dhaka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+880-170-XXXXXXX</w:t>
      </w:r>
    </w:p>
    <w:p>
      <w:pPr>
        <w:pStyle w:val="BodyText"/>
      </w:pPr>
      <w:r>
        <w:rPr>
          <w:bCs/>
          <w:b/>
        </w:rPr>
        <w:t xml:space="preserve">Address:</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innovative Architect with over [X years] of experience in designing sustainable and functional spaces. Specializing in urban development, residential complexes, and commercial infrastructure across Bangladesh Dhaka. Committed to creating solutions that align with the unique cultural, environmental, and economic landscape of Bangladesh. A graduate from [University Name], equipped with a strong foundation in architectural theory, project management, and client-oriented design. Proven track record of delivering projects that meet international standards while respecting local traditions and climate conditions.</w:t>
      </w:r>
    </w:p>
    <w:bookmarkEnd w:id="21"/>
    <w:bookmarkStart w:id="22" w:name="education"/>
    <w:p>
      <w:pPr>
        <w:pStyle w:val="Heading2"/>
      </w:pPr>
      <w:r>
        <w:t xml:space="preserve">Education</w:t>
      </w:r>
    </w:p>
    <w:p>
      <w:pPr>
        <w:pStyle w:val="FirstParagraph"/>
      </w:pPr>
      <w:r>
        <w:rPr>
          <w:bCs/>
          <w:b/>
        </w:rPr>
        <w:t xml:space="preserve">Bachelor of Architecture (B.Arch)</w:t>
      </w:r>
    </w:p>
    <w:p>
      <w:pPr>
        <w:pStyle w:val="BodyText"/>
      </w:pPr>
      <w:r>
        <w:t xml:space="preserve">[University Name], Dhaka, Bangladesh</w:t>
      </w:r>
    </w:p>
    <w:p>
      <w:pPr>
        <w:pStyle w:val="BodyText"/>
      </w:pPr>
      <w:r>
        <w:t xml:space="preserve">Graduated: [Year]</w:t>
      </w:r>
    </w:p>
    <w:p>
      <w:pPr>
        <w:numPr>
          <w:ilvl w:val="0"/>
          <w:numId w:val="1001"/>
        </w:numPr>
        <w:pStyle w:val="Compact"/>
      </w:pPr>
      <w:r>
        <w:t xml:space="preserve">Relevant coursework: Urban Planning, Structural Design, Sustainable Architecture, History of Architecture in South Asia.</w:t>
      </w:r>
    </w:p>
    <w:p>
      <w:pPr>
        <w:numPr>
          <w:ilvl w:val="0"/>
          <w:numId w:val="1001"/>
        </w:numPr>
        <w:pStyle w:val="Compact"/>
      </w:pPr>
      <w:r>
        <w:t xml:space="preserve">Awarded [Scholarship/Recognition] for academic excellence.</w:t>
      </w:r>
    </w:p>
    <w:p>
      <w:pPr>
        <w:pStyle w:val="FirstParagraph"/>
      </w:pPr>
      <w:r>
        <w:rPr>
          <w:bCs/>
          <w:b/>
        </w:rPr>
        <w:t xml:space="preserve">Masters in Architecture (M.Arch)</w:t>
      </w:r>
    </w:p>
    <w:p>
      <w:pPr>
        <w:pStyle w:val="BodyText"/>
      </w:pPr>
      <w:r>
        <w:t xml:space="preserve">[University Name], Dhaka, Bangladesh</w:t>
      </w:r>
    </w:p>
    <w:p>
      <w:pPr>
        <w:pStyle w:val="BodyText"/>
      </w:pPr>
      <w:r>
        <w:t xml:space="preserve">Graduated: [Year]</w:t>
      </w:r>
    </w:p>
    <w:p>
      <w:pPr>
        <w:numPr>
          <w:ilvl w:val="0"/>
          <w:numId w:val="1002"/>
        </w:numPr>
        <w:pStyle w:val="Compact"/>
      </w:pPr>
      <w:r>
        <w:t xml:space="preserve">Focused on [Specialization, e.g., "Sustainable Urban Development" or "Heritage Conservation"].</w:t>
      </w:r>
    </w:p>
    <w:p>
      <w:pPr>
        <w:numPr>
          <w:ilvl w:val="0"/>
          <w:numId w:val="1002"/>
        </w:numPr>
        <w:pStyle w:val="Compact"/>
      </w:pPr>
      <w:r>
        <w:t xml:space="preserve">Research paper on [Topic related to Bangladesh Dhaka's architectural challenges].</w:t>
      </w:r>
    </w:p>
    <w:bookmarkEnd w:id="22"/>
    <w:bookmarkStart w:id="26" w:name="professional-experience"/>
    <w:p>
      <w:pPr>
        <w:pStyle w:val="Heading2"/>
      </w:pPr>
      <w:r>
        <w:t xml:space="preserve">Professional Experience</w:t>
      </w:r>
    </w:p>
    <w:bookmarkStart w:id="23" w:name="senior-architect"/>
    <w:p>
      <w:pPr>
        <w:pStyle w:val="Heading3"/>
      </w:pPr>
      <w:r>
        <w:t xml:space="preserve">Senior Architect</w:t>
      </w:r>
    </w:p>
    <w:p>
      <w:pPr>
        <w:pStyle w:val="FirstParagraph"/>
      </w:pPr>
      <w:r>
        <w:t xml:space="preserve">[Company Name], Dhaka, Bangladesh</w:t>
      </w:r>
    </w:p>
    <w:p>
      <w:pPr>
        <w:pStyle w:val="BodyText"/>
      </w:pPr>
      <w:r>
        <w:t xml:space="preserve">[Year] – Present</w:t>
      </w:r>
    </w:p>
    <w:p>
      <w:pPr>
        <w:numPr>
          <w:ilvl w:val="0"/>
          <w:numId w:val="1003"/>
        </w:numPr>
        <w:pStyle w:val="Compact"/>
      </w:pPr>
      <w:r>
        <w:t xml:space="preserve">Lead the design and execution of [X] residential and commercial projects in Dhaka, ensuring compliance with local building codes and environmental regulations.</w:t>
      </w:r>
    </w:p>
    <w:p>
      <w:pPr>
        <w:numPr>
          <w:ilvl w:val="0"/>
          <w:numId w:val="1003"/>
        </w:numPr>
        <w:pStyle w:val="Compact"/>
      </w:pPr>
      <w:r>
        <w:t xml:space="preserve">Collaborated with municipal authorities in Bangladesh to streamline project approvals, reducing delays by 20%.</w:t>
      </w:r>
    </w:p>
    <w:p>
      <w:pPr>
        <w:numPr>
          <w:ilvl w:val="0"/>
          <w:numId w:val="1003"/>
        </w:numPr>
        <w:pStyle w:val="Compact"/>
      </w:pPr>
      <w:r>
        <w:t xml:space="preserve">Developed a modular housing prototype for low-income communities in Dhaka, recognized by the Bangladesh Institute of Architects (BIA).</w:t>
      </w:r>
    </w:p>
    <w:p>
      <w:pPr>
        <w:numPr>
          <w:ilvl w:val="0"/>
          <w:numId w:val="1003"/>
        </w:numPr>
        <w:pStyle w:val="Compact"/>
      </w:pPr>
      <w:r>
        <w:t xml:space="preserve">Managed cross-functional teams of engineers, contractors, and clients to deliver projects on time and within budget.</w:t>
      </w:r>
    </w:p>
    <w:bookmarkEnd w:id="23"/>
    <w:bookmarkStart w:id="24" w:name="architect"/>
    <w:p>
      <w:pPr>
        <w:pStyle w:val="Heading3"/>
      </w:pPr>
      <w:r>
        <w:t xml:space="preserve">Architect</w:t>
      </w:r>
    </w:p>
    <w:p>
      <w:pPr>
        <w:pStyle w:val="FirstParagraph"/>
      </w:pPr>
      <w:r>
        <w:t xml:space="preserve">[Company Name], Dhaka, Bangladesh</w:t>
      </w:r>
    </w:p>
    <w:p>
      <w:pPr>
        <w:pStyle w:val="BodyText"/>
      </w:pPr>
      <w:r>
        <w:t xml:space="preserve">[Year] – [Year]</w:t>
      </w:r>
    </w:p>
    <w:p>
      <w:pPr>
        <w:numPr>
          <w:ilvl w:val="0"/>
          <w:numId w:val="1004"/>
        </w:numPr>
        <w:pStyle w:val="Compact"/>
      </w:pPr>
      <w:r>
        <w:t xml:space="preserve">Designed 50+ building plans for clients in Bangladesh Dhaka, including offices, schools, and mixed-use developments.</w:t>
      </w:r>
    </w:p>
    <w:p>
      <w:pPr>
        <w:numPr>
          <w:ilvl w:val="0"/>
          <w:numId w:val="1004"/>
        </w:numPr>
        <w:pStyle w:val="Compact"/>
      </w:pPr>
      <w:r>
        <w:t xml:space="preserve">Integrated smart technologies and energy-efficient systems to meet the growing demand for eco-friendly architecture in Bangladesh.</w:t>
      </w:r>
    </w:p>
    <w:p>
      <w:pPr>
        <w:numPr>
          <w:ilvl w:val="0"/>
          <w:numId w:val="1004"/>
        </w:numPr>
        <w:pStyle w:val="Compact"/>
      </w:pPr>
      <w:r>
        <w:t xml:space="preserve">Provided consultancy services for heritage site restoration projects in Dhaka, preserving cultural landmarks while modernizing infrastructure.</w:t>
      </w:r>
    </w:p>
    <w:bookmarkEnd w:id="24"/>
    <w:bookmarkStart w:id="25" w:name="intern-architect"/>
    <w:p>
      <w:pPr>
        <w:pStyle w:val="Heading3"/>
      </w:pPr>
      <w:r>
        <w:t xml:space="preserve">Intern Architect</w:t>
      </w:r>
    </w:p>
    <w:p>
      <w:pPr>
        <w:pStyle w:val="FirstParagraph"/>
      </w:pPr>
      <w:r>
        <w:t xml:space="preserve">[Company Name], Dhaka, Bangladesh</w:t>
      </w:r>
    </w:p>
    <w:p>
      <w:pPr>
        <w:pStyle w:val="BodyText"/>
      </w:pPr>
      <w:r>
        <w:t xml:space="preserve">[Year] – [Year]</w:t>
      </w:r>
    </w:p>
    <w:p>
      <w:pPr>
        <w:numPr>
          <w:ilvl w:val="0"/>
          <w:numId w:val="1005"/>
        </w:numPr>
        <w:pStyle w:val="Compact"/>
      </w:pPr>
      <w:r>
        <w:t xml:space="preserve">Gained hands-on experience in drafting, 3D modeling, and site supervision for infrastructure projects in Dhaka.</w:t>
      </w:r>
    </w:p>
    <w:p>
      <w:pPr>
        <w:numPr>
          <w:ilvl w:val="0"/>
          <w:numId w:val="1005"/>
        </w:numPr>
        <w:pStyle w:val="Compact"/>
      </w:pPr>
      <w:r>
        <w:t xml:space="preserve">Assisted in the preparation of technical drawings and feasibility studies for commercial complexes in Bangladesh.</w:t>
      </w:r>
    </w:p>
    <w:bookmarkEnd w:id="25"/>
    <w:bookmarkEnd w:id="26"/>
    <w:bookmarkStart w:id="27" w:name="key-skills"/>
    <w:p>
      <w:pPr>
        <w:pStyle w:val="Heading2"/>
      </w:pPr>
      <w:r>
        <w:t xml:space="preserve">Key Skills</w:t>
      </w:r>
    </w:p>
    <w:p>
      <w:pPr>
        <w:numPr>
          <w:ilvl w:val="0"/>
          <w:numId w:val="1006"/>
        </w:numPr>
        <w:pStyle w:val="Compact"/>
      </w:pPr>
      <w:r>
        <w:rPr>
          <w:bCs/>
          <w:b/>
        </w:rPr>
        <w:t xml:space="preserve">Design Software:</w:t>
      </w:r>
      <w:r>
        <w:t xml:space="preserve"> </w:t>
      </w:r>
      <w:r>
        <w:t xml:space="preserve">AutoCAD, Revit, SketchUp, Adobe Creative Suite.</w:t>
      </w:r>
    </w:p>
    <w:p>
      <w:pPr>
        <w:numPr>
          <w:ilvl w:val="0"/>
          <w:numId w:val="1006"/>
        </w:numPr>
        <w:pStyle w:val="Compact"/>
      </w:pPr>
      <w:r>
        <w:rPr>
          <w:bCs/>
          <w:b/>
        </w:rPr>
        <w:t xml:space="preserve">CAD &amp; BIM:</w:t>
      </w:r>
      <w:r>
        <w:t xml:space="preserve"> </w:t>
      </w:r>
      <w:r>
        <w:t xml:space="preserve">Expertise in creating detailed architectural plans and Building Information Modeling (BIM) for projects in Bangladesh Dhaka.</w:t>
      </w:r>
    </w:p>
    <w:p>
      <w:pPr>
        <w:numPr>
          <w:ilvl w:val="0"/>
          <w:numId w:val="1006"/>
        </w:numPr>
        <w:pStyle w:val="Compact"/>
      </w:pPr>
      <w:r>
        <w:rPr>
          <w:bCs/>
          <w:b/>
        </w:rPr>
        <w:t xml:space="preserve">Sustainability:</w:t>
      </w:r>
      <w:r>
        <w:t xml:space="preserve"> </w:t>
      </w:r>
      <w:r>
        <w:t xml:space="preserve">Knowledge of LEED and other green building standards tailored to Bangladesh's climate.</w:t>
      </w:r>
    </w:p>
    <w:p>
      <w:pPr>
        <w:numPr>
          <w:ilvl w:val="0"/>
          <w:numId w:val="1006"/>
        </w:numPr>
        <w:pStyle w:val="Compact"/>
      </w:pPr>
      <w:r>
        <w:rPr>
          <w:bCs/>
          <w:b/>
        </w:rPr>
        <w:t xml:space="preserve">Project Management:</w:t>
      </w:r>
      <w:r>
        <w:t xml:space="preserve"> </w:t>
      </w:r>
      <w:r>
        <w:t xml:space="preserve">Skilled in managing timelines, budgets, and resources for complex architectural projects.</w:t>
      </w:r>
    </w:p>
    <w:p>
      <w:pPr>
        <w:numPr>
          <w:ilvl w:val="0"/>
          <w:numId w:val="1006"/>
        </w:numPr>
        <w:pStyle w:val="Compact"/>
      </w:pPr>
      <w:r>
        <w:rPr>
          <w:bCs/>
          <w:b/>
        </w:rPr>
        <w:t xml:space="preserve">Cultural Sensitivity:</w:t>
      </w:r>
      <w:r>
        <w:t xml:space="preserve"> </w:t>
      </w:r>
      <w:r>
        <w:t xml:space="preserve">Deep understanding of Bangladeshi traditions, materials, and construction practices.</w:t>
      </w:r>
    </w:p>
    <w:p>
      <w:pPr>
        <w:numPr>
          <w:ilvl w:val="0"/>
          <w:numId w:val="1006"/>
        </w:numPr>
        <w:pStyle w:val="Compact"/>
      </w:pPr>
      <w:r>
        <w:rPr>
          <w:bCs/>
          <w:b/>
        </w:rPr>
        <w:t xml:space="preserve">Languages:</w:t>
      </w:r>
      <w:r>
        <w:t xml:space="preserve"> </w:t>
      </w:r>
      <w:r>
        <w:t xml:space="preserve">Fluent in English and Bangla; basic knowledge of Hindi (for regional collaborations).</w:t>
      </w:r>
    </w:p>
    <w:bookmarkEnd w:id="27"/>
    <w:bookmarkStart w:id="28" w:name="professional-affiliations"/>
    <w:p>
      <w:pPr>
        <w:pStyle w:val="Heading2"/>
      </w:pPr>
      <w:r>
        <w:t xml:space="preserve">Professional Affiliations</w:t>
      </w:r>
    </w:p>
    <w:p>
      <w:pPr>
        <w:numPr>
          <w:ilvl w:val="0"/>
          <w:numId w:val="1007"/>
        </w:numPr>
        <w:pStyle w:val="Compact"/>
      </w:pPr>
      <w:r>
        <w:t xml:space="preserve">Member, Bangladesh Institute of Architects (BIA)</w:t>
      </w:r>
    </w:p>
    <w:p>
      <w:pPr>
        <w:numPr>
          <w:ilvl w:val="0"/>
          <w:numId w:val="1007"/>
        </w:numPr>
        <w:pStyle w:val="Compact"/>
      </w:pPr>
      <w:r>
        <w:t xml:space="preserve">Member, Association of Consulting Engineers of Bangladesh (ACEB)</w:t>
      </w:r>
    </w:p>
    <w:p>
      <w:pPr>
        <w:numPr>
          <w:ilvl w:val="0"/>
          <w:numId w:val="1007"/>
        </w:numPr>
        <w:pStyle w:val="Compact"/>
      </w:pPr>
      <w:r>
        <w:t xml:space="preserve">Volunteer Architect for [Local NGO or Community Project in Dhaka], contributing to affordable housing initiatives.</w:t>
      </w:r>
    </w:p>
    <w:bookmarkEnd w:id="28"/>
    <w:bookmarkStart w:id="29" w:name="projects-portfolio"/>
    <w:p>
      <w:pPr>
        <w:pStyle w:val="Heading2"/>
      </w:pPr>
      <w:r>
        <w:t xml:space="preserve">Projects &amp; Portfolio</w:t>
      </w:r>
    </w:p>
    <w:p>
      <w:pPr>
        <w:pStyle w:val="FirstParagraph"/>
      </w:pPr>
      <w:r>
        <w:rPr>
          <w:bCs/>
          <w:b/>
        </w:rPr>
        <w:t xml:space="preserve">1. Dhaka Smart City Development (2023)</w:t>
      </w:r>
    </w:p>
    <w:p>
      <w:pPr>
        <w:pStyle w:val="BodyText"/>
      </w:pPr>
      <w:r>
        <w:t xml:space="preserve">Collaborated with government agencies to design a sustainable urban layout for Dhaka, incorporating green spaces and efficient transportation networks.</w:t>
      </w:r>
    </w:p>
    <w:p>
      <w:pPr>
        <w:pStyle w:val="BodyText"/>
      </w:pPr>
      <w:r>
        <w:rPr>
          <w:bCs/>
          <w:b/>
        </w:rPr>
        <w:t xml:space="preserve">2. Mirpur Residential Complex (2021)</w:t>
      </w:r>
    </w:p>
    <w:p>
      <w:pPr>
        <w:pStyle w:val="BodyText"/>
      </w:pPr>
      <w:r>
        <w:t xml:space="preserve">Designed a high-rise residential complex with energy-efficient systems, serving as a model for modern living in Bangladesh Dhaka.</w:t>
      </w:r>
    </w:p>
    <w:p>
      <w:pPr>
        <w:pStyle w:val="BodyText"/>
      </w:pPr>
      <w:r>
        <w:rPr>
          <w:bCs/>
          <w:b/>
        </w:rPr>
        <w:t xml:space="preserve">3. Historic Mosque Restoration Project (2019)</w:t>
      </w:r>
    </w:p>
    <w:p>
      <w:pPr>
        <w:pStyle w:val="BodyText"/>
      </w:pPr>
      <w:r>
        <w:t xml:space="preserve">Preserved the architectural integrity of a 19th-century mosque in Old Dhaka while upgrading its infrastructure for public use.</w:t>
      </w:r>
    </w:p>
    <w:bookmarkEnd w:id="29"/>
    <w:bookmarkStart w:id="30" w:name="certifications"/>
    <w:p>
      <w:pPr>
        <w:pStyle w:val="Heading2"/>
      </w:pPr>
      <w:r>
        <w:t xml:space="preserve">Certifications</w:t>
      </w:r>
    </w:p>
    <w:p>
      <w:pPr>
        <w:numPr>
          <w:ilvl w:val="0"/>
          <w:numId w:val="1008"/>
        </w:numPr>
        <w:pStyle w:val="Compact"/>
      </w:pPr>
      <w:r>
        <w:t xml:space="preserve">LEED AP (Leadership in Energy and Environmental Design Accredited Professional)</w:t>
      </w:r>
    </w:p>
    <w:p>
      <w:pPr>
        <w:numPr>
          <w:ilvl w:val="0"/>
          <w:numId w:val="1008"/>
        </w:numPr>
        <w:pStyle w:val="Compact"/>
      </w:pPr>
      <w:r>
        <w:t xml:space="preserve">Professional Certificate in Urban Planning, [Institution Name], Dhaka, Bangladesh</w:t>
      </w:r>
    </w:p>
    <w:p>
      <w:pPr>
        <w:numPr>
          <w:ilvl w:val="0"/>
          <w:numId w:val="1008"/>
        </w:numPr>
        <w:pStyle w:val="Compact"/>
      </w:pPr>
      <w:r>
        <w:t xml:space="preserve">Microsoft Office Specialist Certification</w:t>
      </w:r>
    </w:p>
    <w:bookmarkEnd w:id="30"/>
    <w:bookmarkStart w:id="31" w:name="references"/>
    <w:p>
      <w:pPr>
        <w:pStyle w:val="Heading2"/>
      </w:pPr>
      <w:r>
        <w:t xml:space="preserve">References</w:t>
      </w:r>
    </w:p>
    <w:p>
      <w:pPr>
        <w:pStyle w:val="FirstParagraph"/>
      </w:pPr>
      <w:r>
        <w:t xml:space="preserve">Available upon request. Please contact [Your Name] at [Email/Phone] for details.</w:t>
      </w:r>
    </w:p>
    <w:bookmarkEnd w:id="31"/>
    <w:p>
      <w:pPr>
        <w:pStyle w:val="BodyText"/>
      </w:pPr>
      <w:r>
        <w:rPr>
          <w:bCs/>
          <w:b/>
        </w:rPr>
        <w:t xml:space="preserve">Resume: Architect in Bangladesh Dhaka</w:t>
      </w:r>
    </w:p>
    <w:p>
      <w:pPr>
        <w:pStyle w:val="BodyText"/>
      </w:pPr>
      <w:r>
        <w:t xml:space="preserve">This document reflects the professional journey of an Architect dedicated to excellence in design and innovation within the dynamic context of Bangladesh Dhaka. The integration of local expertise, global standards, and cultural sensitivity ensures that every project contributes meaningfully to the architectural landscape of Bangladesh.</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Bangladesh Dhaka</dc:title>
  <dc:creator/>
  <dc:language>en</dc:language>
  <cp:keywords/>
  <dcterms:created xsi:type="dcterms:W3CDTF">2025-12-13T09:17:18Z</dcterms:created>
  <dcterms:modified xsi:type="dcterms:W3CDTF">2025-12-13T09:17:18Z</dcterms:modified>
</cp:coreProperties>
</file>

<file path=docProps/custom.xml><?xml version="1.0" encoding="utf-8"?>
<Properties xmlns="http://schemas.openxmlformats.org/officeDocument/2006/custom-properties" xmlns:vt="http://schemas.openxmlformats.org/officeDocument/2006/docPropsVTypes"/>
</file>