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john-silva"/>
    <w:p>
      <w:pPr>
        <w:pStyle w:val="Heading1"/>
      </w:pPr>
      <w:r>
        <w:t xml:space="preserve">John Silva</w:t>
      </w:r>
    </w:p>
    <w:p>
      <w:pPr>
        <w:pStyle w:val="FirstParagraph"/>
      </w:pPr>
      <w:r>
        <w:rPr>
          <w:bCs/>
          <w:b/>
        </w:rPr>
        <w:t xml:space="preserve">Architect | Rio de Janeiro, Brazil | [Email: johnsilva@archdesign.com] | [Phone: +55 21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licensed architect with over a decade of experience in Brazil, I specialize in creating innovative and sustainable designs that reflect the cultural and urban dynamics of Rio de Janeiro. My work focuses on blending modern architectural principles with traditional Brazilian aesthetics to deliver projects that resonate with local communities. With extensive expertise in residential, commercial, and public infrastructure developments across Rio de Janeiro, I am committed to advancing architectural excellence while addressing the unique challenges of Brazil’s evolving urban landscape.</w:t>
      </w:r>
    </w:p>
    <w:bookmarkEnd w:id="20"/>
    <w:bookmarkStart w:id="21" w:name="education"/>
    <w:p>
      <w:pPr>
        <w:pStyle w:val="Heading2"/>
      </w:pPr>
      <w:r>
        <w:t xml:space="preserve">Education</w:t>
      </w:r>
    </w:p>
    <w:p>
      <w:pPr>
        <w:numPr>
          <w:ilvl w:val="0"/>
          <w:numId w:val="1001"/>
        </w:numPr>
        <w:pStyle w:val="Compact"/>
      </w:pPr>
      <w:r>
        <w:rPr>
          <w:bCs/>
          <w:b/>
        </w:rPr>
        <w:t xml:space="preserve">Bachelor of Architecture</w:t>
      </w:r>
      <w:r>
        <w:t xml:space="preserve">, Federal University of Rio de Janeiro (UFRJ), 2010–2014</w:t>
      </w:r>
    </w:p>
    <w:p>
      <w:pPr>
        <w:numPr>
          <w:ilvl w:val="0"/>
          <w:numId w:val="1001"/>
        </w:numPr>
        <w:pStyle w:val="Compact"/>
      </w:pPr>
      <w:r>
        <w:rPr>
          <w:bCs/>
          <w:b/>
        </w:rPr>
        <w:t xml:space="preserve">Master of Science in Urban Planning</w:t>
      </w:r>
      <w:r>
        <w:t xml:space="preserve">, Pontifical Catholic University of Rio de Janeiro (PUC-Rio), 2015–2017</w:t>
      </w:r>
    </w:p>
    <w:bookmarkEnd w:id="21"/>
    <w:bookmarkStart w:id="25" w:name="professional-experience"/>
    <w:p>
      <w:pPr>
        <w:pStyle w:val="Heading2"/>
      </w:pPr>
      <w:r>
        <w:t xml:space="preserve">Professional Experience</w:t>
      </w:r>
    </w:p>
    <w:bookmarkStart w:id="22" w:name="Xa4617ca9fae21649f13481d06dc4e11848e6760"/>
    <w:p>
      <w:pPr>
        <w:pStyle w:val="Heading3"/>
      </w:pPr>
      <w:r>
        <w:rPr>
          <w:bCs/>
          <w:b/>
        </w:rPr>
        <w:t xml:space="preserve">Lead Architect</w:t>
      </w:r>
      <w:r>
        <w:t xml:space="preserve">, Studio Carioca Arquitetura, Rio de Janeiro, Brazil | 2018–Present</w:t>
      </w:r>
    </w:p>
    <w:p>
      <w:pPr>
        <w:numPr>
          <w:ilvl w:val="0"/>
          <w:numId w:val="1002"/>
        </w:numPr>
        <w:pStyle w:val="Compact"/>
      </w:pPr>
      <w:r>
        <w:t xml:space="preserve">Managed a team of 15 architects and designers to execute projects in residential complexes, commercial spaces, and cultural centers across Rio de Janeiro.</w:t>
      </w:r>
    </w:p>
    <w:p>
      <w:pPr>
        <w:numPr>
          <w:ilvl w:val="0"/>
          <w:numId w:val="1002"/>
        </w:numPr>
        <w:pStyle w:val="Compact"/>
      </w:pPr>
      <w:r>
        <w:t xml:space="preserve">Directed the design and construction of the “Cidade das Artes” project, a mixed-use development integrating art galleries, co-working spaces, and green areas in the heart of Lapa. The project received recognition for its sustainable urban planning in 2021.</w:t>
      </w:r>
    </w:p>
    <w:p>
      <w:pPr>
        <w:numPr>
          <w:ilvl w:val="0"/>
          <w:numId w:val="1002"/>
        </w:numPr>
        <w:pStyle w:val="Compact"/>
      </w:pPr>
      <w:r>
        <w:t xml:space="preserve">Collaborated with municipal authorities to develop infrastructure solutions for flood-prone areas in the city’s coastal neighborhoods, aligning with Brazil’s national urban resilience initiatives.</w:t>
      </w:r>
    </w:p>
    <w:bookmarkEnd w:id="22"/>
    <w:bookmarkStart w:id="23" w:name="X0f00f7bd82de5075e0b0d6f03f449075bcbc5b3"/>
    <w:p>
      <w:pPr>
        <w:pStyle w:val="Heading3"/>
      </w:pPr>
      <w:r>
        <w:rPr>
          <w:bCs/>
          <w:b/>
        </w:rPr>
        <w:t xml:space="preserve">Senior Architect</w:t>
      </w:r>
      <w:r>
        <w:t xml:space="preserve">, Grupo Arquitetônico Brasil, Rio de Janeiro, Brazil | 2014–2018</w:t>
      </w:r>
    </w:p>
    <w:p>
      <w:pPr>
        <w:numPr>
          <w:ilvl w:val="0"/>
          <w:numId w:val="1003"/>
        </w:numPr>
        <w:pStyle w:val="Compact"/>
      </w:pPr>
      <w:r>
        <w:t xml:space="preserve">Designed and supervised the construction of over 50 residential buildings in Rio’s affluent neighborhoods, including Ipanema and Leblon, emphasizing energy efficiency and local material use.</w:t>
      </w:r>
    </w:p>
    <w:p>
      <w:pPr>
        <w:numPr>
          <w:ilvl w:val="0"/>
          <w:numId w:val="1003"/>
        </w:numPr>
        <w:pStyle w:val="Compact"/>
      </w:pPr>
      <w:r>
        <w:t xml:space="preserve">Developed a framework for integrating indigenous cultural elements into modern architecture, which was adopted by several municipal projects in the Amazon region.</w:t>
      </w:r>
    </w:p>
    <w:p>
      <w:pPr>
        <w:numPr>
          <w:ilvl w:val="0"/>
          <w:numId w:val="1003"/>
        </w:numPr>
        <w:pStyle w:val="Compact"/>
      </w:pPr>
      <w:r>
        <w:t xml:space="preserve">Pioneered a digital design workflow using BIM (Building Information Modeling) tools, reducing project timelines by 20% and improving client satisfaction rates.</w:t>
      </w:r>
    </w:p>
    <w:bookmarkEnd w:id="23"/>
    <w:bookmarkStart w:id="24" w:name="X0d16bb82e15d62be109a416a684ecc439b632dc"/>
    <w:p>
      <w:pPr>
        <w:pStyle w:val="Heading3"/>
      </w:pPr>
      <w:r>
        <w:rPr>
          <w:bCs/>
          <w:b/>
        </w:rPr>
        <w:t xml:space="preserve">Intern Architect</w:t>
      </w:r>
      <w:r>
        <w:t xml:space="preserve">, Atelier de Arquitetura do Brasil, Rio de Janeiro, Brazil | 2010–2014</w:t>
      </w:r>
    </w:p>
    <w:p>
      <w:pPr>
        <w:numPr>
          <w:ilvl w:val="0"/>
          <w:numId w:val="1004"/>
        </w:numPr>
        <w:pStyle w:val="Compact"/>
      </w:pPr>
      <w:r>
        <w:t xml:space="preserve">Assisted in the design of public housing projects funded by the Brazilian government’s “Minha Casa, Minha Vida” program.</w:t>
      </w:r>
    </w:p>
    <w:p>
      <w:pPr>
        <w:numPr>
          <w:ilvl w:val="0"/>
          <w:numId w:val="1004"/>
        </w:numPr>
        <w:pStyle w:val="Compact"/>
      </w:pPr>
      <w:r>
        <w:t xml:space="preserve">Contributed to the restoration of historic buildings in Rio’s Centro district, preserving their architectural heritage while modernizing infrastructure.</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BIM software</w:t>
      </w:r>
    </w:p>
    <w:p>
      <w:pPr>
        <w:numPr>
          <w:ilvl w:val="0"/>
          <w:numId w:val="1005"/>
        </w:numPr>
        <w:pStyle w:val="Compact"/>
      </w:pPr>
      <w:r>
        <w:rPr>
          <w:bCs/>
          <w:b/>
        </w:rPr>
        <w:t xml:space="preserve">Urban Planning Expertise:</w:t>
      </w:r>
      <w:r>
        <w:t xml:space="preserve"> </w:t>
      </w:r>
      <w:r>
        <w:t xml:space="preserve">Zoning regulations in Brazil, sustainable development practices, urban renewal strategies</w:t>
      </w:r>
    </w:p>
    <w:p>
      <w:pPr>
        <w:numPr>
          <w:ilvl w:val="0"/>
          <w:numId w:val="1005"/>
        </w:numPr>
        <w:pStyle w:val="Compact"/>
      </w:pPr>
      <w:r>
        <w:rPr>
          <w:bCs/>
          <w:b/>
        </w:rPr>
        <w:t xml:space="preserve">Cultural Awareness:</w:t>
      </w:r>
      <w:r>
        <w:t xml:space="preserve"> </w:t>
      </w:r>
      <w:r>
        <w:t xml:space="preserve">Deep understanding of Brazilian architectural traditions and regional design trends</w:t>
      </w:r>
    </w:p>
    <w:p>
      <w:pPr>
        <w:numPr>
          <w:ilvl w:val="0"/>
          <w:numId w:val="1005"/>
        </w:numPr>
        <w:pStyle w:val="Compact"/>
      </w:pPr>
      <w:r>
        <w:rPr>
          <w:bCs/>
          <w:b/>
        </w:rPr>
        <w:t xml:space="preserve">Project Management:</w:t>
      </w:r>
      <w:r>
        <w:t xml:space="preserve"> </w:t>
      </w:r>
      <w:r>
        <w:t xml:space="preserve">Budgeting, timeline coordination, client relationship management</w:t>
      </w:r>
    </w:p>
    <w:bookmarkEnd w:id="26"/>
    <w:bookmarkStart w:id="27" w:name="X90a9dc37f536c01a518582a2dd0759b44c68681"/>
    <w:p>
      <w:pPr>
        <w:pStyle w:val="Heading2"/>
      </w:pPr>
      <w:r>
        <w:t xml:space="preserve">Notable Projects in Brazil Rio de Janeiro</w:t>
      </w:r>
    </w:p>
    <w:p>
      <w:pPr>
        <w:numPr>
          <w:ilvl w:val="0"/>
          <w:numId w:val="1006"/>
        </w:numPr>
        <w:pStyle w:val="Compact"/>
      </w:pPr>
      <w:r>
        <w:rPr>
          <w:bCs/>
          <w:b/>
        </w:rPr>
        <w:t xml:space="preserve">Cultural Center of Niterói:</w:t>
      </w:r>
      <w:r>
        <w:t xml:space="preserve"> </w:t>
      </w:r>
      <w:r>
        <w:t xml:space="preserve">Designed a multi-functional space that combines art exhibitions, educational programs, and community events. The project was completed in 2019 and became a hub for cultural exchange in the region.</w:t>
      </w:r>
    </w:p>
    <w:p>
      <w:pPr>
        <w:numPr>
          <w:ilvl w:val="0"/>
          <w:numId w:val="1006"/>
        </w:numPr>
        <w:pStyle w:val="Compact"/>
      </w:pPr>
      <w:r>
        <w:rPr>
          <w:bCs/>
          <w:b/>
        </w:rPr>
        <w:t xml:space="preserve">Sustainable Housing Complex – Jardim Botânico:</w:t>
      </w:r>
      <w:r>
        <w:t xml:space="preserve"> </w:t>
      </w:r>
      <w:r>
        <w:t xml:space="preserve">Created an eco-friendly residential complex featuring solar energy systems, rainwater harvesting, and green roofs, addressing urban housing challenges in Rio de Janeiro.</w:t>
      </w:r>
    </w:p>
    <w:p>
      <w:pPr>
        <w:numPr>
          <w:ilvl w:val="0"/>
          <w:numId w:val="1006"/>
        </w:numPr>
        <w:pStyle w:val="Compact"/>
      </w:pPr>
      <w:r>
        <w:rPr>
          <w:bCs/>
          <w:b/>
        </w:rPr>
        <w:t xml:space="preserve">Revitalization of Praça XV:</w:t>
      </w:r>
      <w:r>
        <w:t xml:space="preserve"> </w:t>
      </w:r>
      <w:r>
        <w:t xml:space="preserve">Led the redesign of this historic square to enhance public accessibility while preserving its colonial-era architecture. The project included improved pedestrian pathways and interactive art installations.</w:t>
      </w:r>
    </w:p>
    <w:bookmarkEnd w:id="27"/>
    <w:bookmarkStart w:id="28" w:name="certifications-professional-affiliations"/>
    <w:p>
      <w:pPr>
        <w:pStyle w:val="Heading2"/>
      </w:pPr>
      <w:r>
        <w:t xml:space="preserve">Certifications &amp; Professional Affiliations</w:t>
      </w:r>
    </w:p>
    <w:p>
      <w:pPr>
        <w:numPr>
          <w:ilvl w:val="0"/>
          <w:numId w:val="1007"/>
        </w:numPr>
        <w:pStyle w:val="Compact"/>
      </w:pPr>
      <w:r>
        <w:rPr>
          <w:bCs/>
          <w:b/>
        </w:rPr>
        <w:t xml:space="preserve">Registered Architect with CAU (Conselho de Arquitetura e Urbanismo)</w:t>
      </w:r>
      <w:r>
        <w:t xml:space="preserve">, Brazil | 2014–Present</w:t>
      </w:r>
    </w:p>
    <w:p>
      <w:pPr>
        <w:numPr>
          <w:ilvl w:val="0"/>
          <w:numId w:val="1007"/>
        </w:numPr>
        <w:pStyle w:val="Compact"/>
      </w:pPr>
      <w:r>
        <w:rPr>
          <w:bCs/>
          <w:b/>
        </w:rPr>
        <w:t xml:space="preserve">LEED AP (Leadership in Energy and Environmental Design Accredited Professional)</w:t>
      </w:r>
      <w:r>
        <w:t xml:space="preserve">, USGBC | 2019</w:t>
      </w:r>
    </w:p>
    <w:p>
      <w:pPr>
        <w:numPr>
          <w:ilvl w:val="0"/>
          <w:numId w:val="1007"/>
        </w:numPr>
        <w:pStyle w:val="Compact"/>
      </w:pPr>
      <w:r>
        <w:rPr>
          <w:bCs/>
          <w:b/>
        </w:rPr>
        <w:t xml:space="preserve">Membre da Associação Brasileira de Arquitetos e Urbanistas (ABAU)</w:t>
      </w:r>
      <w:r>
        <w:t xml:space="preserve"> </w:t>
      </w:r>
      <w:r>
        <w:t xml:space="preserve">| 2015–Present</w:t>
      </w:r>
    </w:p>
    <w:bookmarkEnd w:id="28"/>
    <w:bookmarkStart w:id="29" w:name="language-proficiency"/>
    <w:p>
      <w:pPr>
        <w:pStyle w:val="Heading2"/>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 – Reading, Writing, Speaking)</w:t>
      </w:r>
    </w:p>
    <w:p>
      <w:pPr>
        <w:numPr>
          <w:ilvl w:val="0"/>
          <w:numId w:val="1008"/>
        </w:numPr>
        <w:pStyle w:val="Compact"/>
      </w:pPr>
      <w:r>
        <w:t xml:space="preserve">Spanish (Intermediate)</w:t>
      </w:r>
    </w:p>
    <w:bookmarkEnd w:id="29"/>
    <w:bookmarkStart w:id="30" w:name="references"/>
    <w:p>
      <w:pPr>
        <w:pStyle w:val="Heading2"/>
      </w:pPr>
      <w:r>
        <w:t xml:space="preserve">References</w:t>
      </w:r>
    </w:p>
    <w:p>
      <w:pPr>
        <w:pStyle w:val="FirstParagraph"/>
      </w:pPr>
      <w:r>
        <w:t xml:space="preserve">Available upon request. Please contact the employer for references related to the above projects in Brazil Rio de Janeiro.</w:t>
      </w:r>
    </w:p>
    <w:p>
      <w:r>
        <w:pict>
          <v:rect style="width:0;height:1.5pt" o:hralign="center" o:hrstd="t" o:hr="t"/>
        </w:pict>
      </w:r>
    </w:p>
    <w:p>
      <w:pPr>
        <w:pStyle w:val="FirstParagraph"/>
      </w:pPr>
      <w:r>
        <w:rPr>
          <w:bCs/>
          <w:b/>
        </w:rPr>
        <w:t xml:space="preserve">Note:</w:t>
      </w:r>
      <w:r>
        <w:t xml:space="preserve"> </w:t>
      </w:r>
      <w:r>
        <w:t xml:space="preserve">This resume is tailored for an architect based in Brazil Rio de Janeiro, emphasizing local expertise, cultural relevance, and professional achievements aligned with the region’s architectural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Brazil Rio de Janeiro</dc:title>
  <dc:creator/>
  <dc:language>en</dc:language>
  <cp:keywords/>
  <dcterms:created xsi:type="dcterms:W3CDTF">2026-07-23T01:36:41Z</dcterms:created>
  <dcterms:modified xsi:type="dcterms:W3CDTF">2026-07-23T01:36:41Z</dcterms:modified>
</cp:coreProperties>
</file>

<file path=docProps/custom.xml><?xml version="1.0" encoding="utf-8"?>
<Properties xmlns="http://schemas.openxmlformats.org/officeDocument/2006/custom-properties" xmlns:vt="http://schemas.openxmlformats.org/officeDocument/2006/docPropsVTypes"/>
</file>