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Germany</w:t>
      </w:r>
      <w:r>
        <w:t xml:space="preserve"> </w:t>
      </w:r>
      <w:r>
        <w:t xml:space="preserve">Berlin</w:t>
      </w:r>
    </w:p>
    <w:bookmarkStart w:id="38" w:name="resume"/>
    <w:p>
      <w:pPr>
        <w:pStyle w:val="Heading1"/>
      </w:pPr>
      <w:r>
        <w:t xml:space="preserve">Resume</w:t>
      </w:r>
    </w:p>
    <w:bookmarkStart w:id="20" w:name="architect-germany-berlin"/>
    <w:p>
      <w:pPr>
        <w:pStyle w:val="Heading2"/>
      </w:pPr>
      <w:r>
        <w:t xml:space="preserve">Architect | Germany Berlin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+49 123 456 7890</w:t>
      </w:r>
      <w:r>
        <w:br/>
      </w: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dedicated and innovative architect with [X years] of experience specializing in urban design, sustainable architecture, and modern building solutions. Proficient in navigating the unique challenges of the German architectural landscape, particularly in Berlin. Committed to creating spaces that reflect Germany's cultural heritage while embracing cutting-edge technology and environmental responsibility. Skilled in collaborating with multidisciplinary teams to deliver projects aligned with Germany Berlin's regulatory standards and urban development goals.</w:t>
      </w:r>
    </w:p>
    <w:bookmarkEnd w:id="21"/>
    <w:bookmarkStart w:id="25" w:name="work-experience"/>
    <w:p>
      <w:pPr>
        <w:pStyle w:val="Heading2"/>
      </w:pPr>
      <w:r>
        <w:t xml:space="preserve">Work Experience</w:t>
      </w:r>
    </w:p>
    <w:bookmarkStart w:id="22" w:name="lead-architect"/>
    <w:p>
      <w:pPr>
        <w:pStyle w:val="Heading3"/>
      </w:pPr>
      <w:r>
        <w:t xml:space="preserve">Lead Architect</w:t>
      </w:r>
    </w:p>
    <w:p>
      <w:pPr>
        <w:pStyle w:val="FirstParagraph"/>
      </w:pPr>
      <w:r>
        <w:rPr>
          <w:bCs/>
          <w:b/>
        </w:rPr>
        <w:t xml:space="preserve">Studio Berlin Architects GmbH</w:t>
      </w:r>
      <w:r>
        <w:t xml:space="preserve">, Berlin, Germany</w:t>
      </w:r>
      <w:r>
        <w:br/>
      </w:r>
      <w:r>
        <w:rPr>
          <w:iCs/>
          <w:i/>
        </w:rPr>
        <w:t xml:space="preserve">January 2018 – Present</w:t>
      </w:r>
    </w:p>
    <w:p>
      <w:pPr>
        <w:numPr>
          <w:ilvl w:val="0"/>
          <w:numId w:val="1001"/>
        </w:numPr>
        <w:pStyle w:val="Compact"/>
      </w:pPr>
      <w:r>
        <w:t xml:space="preserve">Overseeing the design and execution of residential and commercial projects in Berlin, ensuring compliance with German building codes (Bauordnung) and sustainability criteria.</w:t>
      </w:r>
    </w:p>
    <w:p>
      <w:pPr>
        <w:numPr>
          <w:ilvl w:val="0"/>
          <w:numId w:val="1001"/>
        </w:numPr>
        <w:pStyle w:val="Compact"/>
      </w:pPr>
      <w:r>
        <w:t xml:space="preserve">Collaborating with local authorities to secure permits for high-profile developments, including mixed-use complexes in Tiergarten and Kreuzberg neighborhoods.</w:t>
      </w:r>
    </w:p>
    <w:p>
      <w:pPr>
        <w:numPr>
          <w:ilvl w:val="0"/>
          <w:numId w:val="1001"/>
        </w:numPr>
        <w:pStyle w:val="Compact"/>
      </w:pPr>
      <w:r>
        <w:t xml:space="preserve">Developing concepts that integrate historical preservation with modern aesthetics, such as the renovation of a 19th-century factory into a contemporary co-working space in Prenzlauer Berg.</w:t>
      </w:r>
    </w:p>
    <w:p>
      <w:pPr>
        <w:numPr>
          <w:ilvl w:val="0"/>
          <w:numId w:val="1001"/>
        </w:numPr>
        <w:pStyle w:val="Compact"/>
      </w:pPr>
      <w:r>
        <w:t xml:space="preserve">Leading a team of 10+ architects and designers to deliver projects on time and within budget, with a focus on energy-efficient systems and materials.</w:t>
      </w:r>
    </w:p>
    <w:bookmarkEnd w:id="22"/>
    <w:bookmarkStart w:id="23" w:name="senior-architect"/>
    <w:p>
      <w:pPr>
        <w:pStyle w:val="Heading3"/>
      </w:pPr>
      <w:r>
        <w:t xml:space="preserve">Senior Architect</w:t>
      </w:r>
    </w:p>
    <w:p>
      <w:pPr>
        <w:pStyle w:val="FirstParagraph"/>
      </w:pPr>
      <w:r>
        <w:rPr>
          <w:bCs/>
          <w:b/>
        </w:rPr>
        <w:t xml:space="preserve">Urban Dynamics Architects</w:t>
      </w:r>
      <w:r>
        <w:t xml:space="preserve">, Berlin, Germany</w:t>
      </w:r>
      <w:r>
        <w:br/>
      </w:r>
      <w:r>
        <w:rPr>
          <w:iCs/>
          <w:i/>
        </w:rPr>
        <w:t xml:space="preserve">May 2015 – December 2017</w:t>
      </w:r>
    </w:p>
    <w:p>
      <w:pPr>
        <w:numPr>
          <w:ilvl w:val="0"/>
          <w:numId w:val="1002"/>
        </w:numPr>
        <w:pStyle w:val="Compact"/>
      </w:pPr>
      <w:r>
        <w:t xml:space="preserve">Designing sustainable housing solutions for Berlin's expanding population, emphasizing modular construction and green roofs.</w:t>
      </w:r>
    </w:p>
    <w:p>
      <w:pPr>
        <w:numPr>
          <w:ilvl w:val="0"/>
          <w:numId w:val="1002"/>
        </w:numPr>
        <w:pStyle w:val="Compact"/>
      </w:pPr>
      <w:r>
        <w:t xml:space="preserve">Participating in public consultations to ensure community needs are met in urban planning projects, such as the redevelopment of Tempelhofer Feld.</w:t>
      </w:r>
    </w:p>
    <w:p>
      <w:pPr>
        <w:numPr>
          <w:ilvl w:val="0"/>
          <w:numId w:val="1002"/>
        </w:numPr>
        <w:pStyle w:val="Compact"/>
      </w:pPr>
      <w:r>
        <w:t xml:space="preserve">Utilizing BIM (Building Information Modeling) tools like Revit to streamline workflows and improve project accuracy.</w:t>
      </w:r>
    </w:p>
    <w:p>
      <w:pPr>
        <w:numPr>
          <w:ilvl w:val="0"/>
          <w:numId w:val="1002"/>
        </w:numPr>
        <w:pStyle w:val="Compact"/>
      </w:pPr>
      <w:r>
        <w:t xml:space="preserve">Publishing articles on German architectural trends in industry journals, contributing to the discourse on Berlin's evolving skyline.</w:t>
      </w:r>
    </w:p>
    <w:bookmarkEnd w:id="23"/>
    <w:bookmarkStart w:id="24" w:name="junior-architect"/>
    <w:p>
      <w:pPr>
        <w:pStyle w:val="Heading3"/>
      </w:pPr>
      <w:r>
        <w:t xml:space="preserve">Junior Architect</w:t>
      </w:r>
    </w:p>
    <w:p>
      <w:pPr>
        <w:pStyle w:val="FirstParagraph"/>
      </w:pPr>
      <w:r>
        <w:rPr>
          <w:bCs/>
          <w:b/>
        </w:rPr>
        <w:t xml:space="preserve">Architekturwerkstatt Berlin</w:t>
      </w:r>
      <w:r>
        <w:t xml:space="preserve">, Berlin, Germany</w:t>
      </w:r>
      <w:r>
        <w:br/>
      </w:r>
      <w:r>
        <w:rPr>
          <w:iCs/>
          <w:i/>
        </w:rPr>
        <w:t xml:space="preserve">July 2012 – April 2015</w:t>
      </w:r>
    </w:p>
    <w:p>
      <w:pPr>
        <w:numPr>
          <w:ilvl w:val="0"/>
          <w:numId w:val="1003"/>
        </w:numPr>
        <w:pStyle w:val="Compact"/>
      </w:pPr>
      <w:r>
        <w:t xml:space="preserve">Assisting in the creation of detailed architectural drawings and models for residential projects in Marzahn and Treptow.</w:t>
      </w:r>
    </w:p>
    <w:p>
      <w:pPr>
        <w:numPr>
          <w:ilvl w:val="0"/>
          <w:numId w:val="1003"/>
        </w:numPr>
        <w:pStyle w:val="Compact"/>
      </w:pPr>
      <w:r>
        <w:t xml:space="preserve">Conducting site visits to monitor construction progress and ensure adherence to design specifications.</w:t>
      </w:r>
    </w:p>
    <w:p>
      <w:pPr>
        <w:numPr>
          <w:ilvl w:val="0"/>
          <w:numId w:val="1003"/>
        </w:numPr>
        <w:pStyle w:val="Compact"/>
      </w:pPr>
      <w:r>
        <w:t xml:space="preserve">Researching historical building techniques to inform restoration projects, such as the preservation of a listed 1930s apartment block in Neukölln.</w:t>
      </w:r>
    </w:p>
    <w:bookmarkEnd w:id="24"/>
    <w:bookmarkEnd w:id="25"/>
    <w:bookmarkStart w:id="28" w:name="education"/>
    <w:p>
      <w:pPr>
        <w:pStyle w:val="Heading2"/>
      </w:pPr>
      <w:r>
        <w:t xml:space="preserve">Education</w:t>
      </w:r>
    </w:p>
    <w:bookmarkStart w:id="26" w:name="msc-in-architecture"/>
    <w:p>
      <w:pPr>
        <w:pStyle w:val="Heading3"/>
      </w:pPr>
      <w:r>
        <w:t xml:space="preserve">MSc in Architecture</w:t>
      </w:r>
    </w:p>
    <w:p>
      <w:pPr>
        <w:pStyle w:val="FirstParagraph"/>
      </w:pPr>
      <w:r>
        <w:rPr>
          <w:bCs/>
          <w:b/>
        </w:rPr>
        <w:t xml:space="preserve">Technical University of Berlin (TU Berlin)</w:t>
      </w:r>
      <w:r>
        <w:t xml:space="preserve">, Germany</w:t>
      </w:r>
      <w:r>
        <w:br/>
      </w:r>
      <w:r>
        <w:rPr>
          <w:iCs/>
          <w:i/>
        </w:rPr>
        <w:t xml:space="preserve">Graduated: June 2012</w:t>
      </w:r>
    </w:p>
    <w:p>
      <w:pPr>
        <w:numPr>
          <w:ilvl w:val="0"/>
          <w:numId w:val="1004"/>
        </w:numPr>
        <w:pStyle w:val="Compact"/>
      </w:pPr>
      <w:r>
        <w:t xml:space="preserve">Courses focused on urban planning, structural engineering, and sustainable design principles.</w:t>
      </w:r>
    </w:p>
    <w:p>
      <w:pPr>
        <w:numPr>
          <w:ilvl w:val="0"/>
          <w:numId w:val="1004"/>
        </w:numPr>
        <w:pStyle w:val="Compact"/>
      </w:pPr>
      <w:r>
        <w:t xml:space="preserve">Dissertation: "The Role of Adaptive Reuse in Preserving Berlin's Architectural Identity."</w:t>
      </w:r>
    </w:p>
    <w:bookmarkEnd w:id="26"/>
    <w:bookmarkStart w:id="27" w:name="bsc-in-architecture"/>
    <w:p>
      <w:pPr>
        <w:pStyle w:val="Heading3"/>
      </w:pPr>
      <w:r>
        <w:t xml:space="preserve">BSc in Architecture</w:t>
      </w:r>
    </w:p>
    <w:p>
      <w:pPr>
        <w:pStyle w:val="FirstParagraph"/>
      </w:pPr>
      <w:r>
        <w:rPr>
          <w:bCs/>
          <w:b/>
        </w:rPr>
        <w:t xml:space="preserve">University of Applied Sciences Berlin (HTW Berlin)</w:t>
      </w:r>
      <w:r>
        <w:t xml:space="preserve">, Germany</w:t>
      </w:r>
      <w:r>
        <w:br/>
      </w:r>
      <w:r>
        <w:rPr>
          <w:iCs/>
          <w:i/>
        </w:rPr>
        <w:t xml:space="preserve">Graduated: July 2009</w:t>
      </w:r>
    </w:p>
    <w:p>
      <w:pPr>
        <w:numPr>
          <w:ilvl w:val="0"/>
          <w:numId w:val="1005"/>
        </w:numPr>
        <w:pStyle w:val="Compact"/>
      </w:pPr>
      <w:r>
        <w:t xml:space="preserve">Specialized in digital modeling and 3D visualization techniques.</w:t>
      </w:r>
    </w:p>
    <w:p>
      <w:pPr>
        <w:numPr>
          <w:ilvl w:val="0"/>
          <w:numId w:val="1005"/>
        </w:numPr>
        <w:pStyle w:val="Compact"/>
      </w:pPr>
      <w:r>
        <w:t xml:space="preserve">Internship at a leading architectural firm in Mitte, focusing on commercial building design.</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Rhino, Adobe Creative Suite (Photoshop, Illustrator).</w:t>
      </w:r>
    </w:p>
    <w:p>
      <w:pPr>
        <w:numPr>
          <w:ilvl w:val="0"/>
          <w:numId w:val="1006"/>
        </w:numPr>
        <w:pStyle w:val="Compact"/>
      </w:pPr>
      <w:r>
        <w:rPr>
          <w:bCs/>
          <w:b/>
        </w:rPr>
        <w:t xml:space="preserve">Sustainability:</w:t>
      </w:r>
      <w:r>
        <w:t xml:space="preserve"> </w:t>
      </w:r>
      <w:r>
        <w:t xml:space="preserve">LEED and DGNB certification knowledge; experience with passive house design.</w:t>
      </w:r>
    </w:p>
    <w:p>
      <w:pPr>
        <w:numPr>
          <w:ilvl w:val="0"/>
          <w:numId w:val="1006"/>
        </w:numPr>
        <w:pStyle w:val="Compact"/>
      </w:pPr>
      <w:r>
        <w:rPr>
          <w:bCs/>
          <w:b/>
        </w:rPr>
        <w:t xml:space="preserve">Languages:</w:t>
      </w:r>
      <w:r>
        <w:t xml:space="preserve"> </w:t>
      </w:r>
      <w:r>
        <w:t xml:space="preserve">Fluent in German and English; basic knowledge of French.</w:t>
      </w:r>
    </w:p>
    <w:p>
      <w:pPr>
        <w:numPr>
          <w:ilvl w:val="0"/>
          <w:numId w:val="1006"/>
        </w:numPr>
        <w:pStyle w:val="Compact"/>
      </w:pPr>
      <w:r>
        <w:rPr>
          <w:bCs/>
          <w:b/>
        </w:rPr>
        <w:t xml:space="preserve">Regulatory Expertise:</w:t>
      </w:r>
      <w:r>
        <w:t xml:space="preserve"> </w:t>
      </w:r>
      <w:r>
        <w:t xml:space="preserve">Familiarity with Germany Berlin's building regulations, including the Energy Saving Ordinance (EnEV) and local zoning laws.</w:t>
      </w:r>
    </w:p>
    <w:p>
      <w:pPr>
        <w:numPr>
          <w:ilvl w:val="0"/>
          <w:numId w:val="1006"/>
        </w:numPr>
        <w:pStyle w:val="Compact"/>
      </w:pPr>
      <w:r>
        <w:rPr>
          <w:bCs/>
          <w:b/>
        </w:rPr>
        <w:t xml:space="preserve">Project Management:</w:t>
      </w:r>
      <w:r>
        <w:t xml:space="preserve"> </w:t>
      </w:r>
      <w:r>
        <w:t xml:space="preserve">Skilled in managing timelines, budgets, and cross-functional teams for complex projects.</w:t>
      </w:r>
    </w:p>
    <w:bookmarkEnd w:id="29"/>
    <w:bookmarkStart w:id="30" w:name="certifications"/>
    <w:p>
      <w:pPr>
        <w:pStyle w:val="Heading2"/>
      </w:pPr>
      <w:r>
        <w:t xml:space="preserve">Certifications</w:t>
      </w:r>
    </w:p>
    <w:p>
      <w:pPr>
        <w:numPr>
          <w:ilvl w:val="0"/>
          <w:numId w:val="1007"/>
        </w:numPr>
        <w:pStyle w:val="Compact"/>
      </w:pPr>
      <w:r>
        <w:rPr>
          <w:bCs/>
          <w:b/>
        </w:rPr>
        <w:t xml:space="preserve">Architect Registration (Architektenkammer Berlin)</w:t>
      </w:r>
      <w:r>
        <w:t xml:space="preserve"> </w:t>
      </w:r>
      <w:r>
        <w:t xml:space="preserve">– Registered Architect in Germany (since 2013).</w:t>
      </w:r>
    </w:p>
    <w:p>
      <w:pPr>
        <w:numPr>
          <w:ilvl w:val="0"/>
          <w:numId w:val="1007"/>
        </w:numPr>
        <w:pStyle w:val="Compact"/>
      </w:pPr>
      <w:r>
        <w:rPr>
          <w:bCs/>
          <w:b/>
        </w:rPr>
        <w:t xml:space="preserve">Certified Passive House Designer</w:t>
      </w:r>
      <w:r>
        <w:t xml:space="preserve"> </w:t>
      </w:r>
      <w:r>
        <w:t xml:space="preserve">– Completed training by the International Passive House Association.</w:t>
      </w:r>
    </w:p>
    <w:p>
      <w:pPr>
        <w:numPr>
          <w:ilvl w:val="0"/>
          <w:numId w:val="1007"/>
        </w:numPr>
        <w:pStyle w:val="Compact"/>
      </w:pPr>
      <w:r>
        <w:rPr>
          <w:bCs/>
          <w:b/>
        </w:rPr>
        <w:t xml:space="preserve">Sustainability Leadership in Energy and Environmental Design (LEED AP)</w:t>
      </w:r>
      <w:r>
        <w:t xml:space="preserve"> </w:t>
      </w:r>
      <w:r>
        <w:t xml:space="preserve">– Certified by the U.S. Green Building Council.</w:t>
      </w:r>
    </w:p>
    <w:bookmarkEnd w:id="30"/>
    <w:bookmarkStart w:id="34" w:name="professional-projects"/>
    <w:p>
      <w:pPr>
        <w:pStyle w:val="Heading2"/>
      </w:pPr>
      <w:r>
        <w:t xml:space="preserve">Professional Projects</w:t>
      </w:r>
    </w:p>
    <w:bookmarkStart w:id="31" w:name="berlin-urban-living-hub"/>
    <w:p>
      <w:pPr>
        <w:pStyle w:val="Heading3"/>
      </w:pPr>
      <w:r>
        <w:t xml:space="preserve">Berlin Urban Living Hub</w:t>
      </w:r>
    </w:p>
    <w:p>
      <w:pPr>
        <w:pStyle w:val="FirstParagraph"/>
      </w:pPr>
      <w:r>
        <w:rPr>
          <w:bCs/>
          <w:b/>
        </w:rPr>
        <w:t xml:space="preserve">Description:</w:t>
      </w:r>
      <w:r>
        <w:t xml:space="preserve"> </w:t>
      </w:r>
      <w:r>
        <w:t xml:space="preserve">A mixed-use development in Friedrichshain combining residential, retail, and community spaces. Focused on reducing carbon footprint through solar panels and rainwater harvesting systems.</w:t>
      </w:r>
    </w:p>
    <w:bookmarkEnd w:id="31"/>
    <w:bookmarkStart w:id="32" w:name="X6101b62d613c3146de21fb53dd836b8af837635"/>
    <w:p>
      <w:pPr>
        <w:pStyle w:val="Heading3"/>
      </w:pPr>
      <w:r>
        <w:t xml:space="preserve">Reconstruction of the Berlin Wall Memorial</w:t>
      </w:r>
    </w:p>
    <w:p>
      <w:pPr>
        <w:pStyle w:val="FirstParagraph"/>
      </w:pPr>
      <w:r>
        <w:rPr>
          <w:bCs/>
          <w:b/>
        </w:rPr>
        <w:t xml:space="preserve">Description:</w:t>
      </w:r>
      <w:r>
        <w:t xml:space="preserve"> </w:t>
      </w:r>
      <w:r>
        <w:t xml:space="preserve">Collaborated with historians and engineers to design a memorial that preserves the historical context while incorporating modern interpretive elements.</w:t>
      </w:r>
    </w:p>
    <w:bookmarkEnd w:id="32"/>
    <w:bookmarkStart w:id="33" w:name="sustainable-office-complex-tiergarten"/>
    <w:p>
      <w:pPr>
        <w:pStyle w:val="Heading3"/>
      </w:pPr>
      <w:r>
        <w:t xml:space="preserve">Sustainable Office Complex, Tiergarten</w:t>
      </w:r>
    </w:p>
    <w:p>
      <w:pPr>
        <w:pStyle w:val="FirstParagraph"/>
      </w:pPr>
      <w:r>
        <w:rPr>
          <w:bCs/>
          <w:b/>
        </w:rPr>
        <w:t xml:space="preserve">Description:</w:t>
      </w:r>
      <w:r>
        <w:t xml:space="preserve"> </w:t>
      </w:r>
      <w:r>
        <w:t xml:space="preserve">Led the design of a LEED-certified office building with energy-efficient HVAC systems and green walls to enhance urban biodiversity.</w:t>
      </w:r>
    </w:p>
    <w:bookmarkEnd w:id="33"/>
    <w:bookmarkEnd w:id="34"/>
    <w:bookmarkStart w:id="35" w:name="languages"/>
    <w:p>
      <w:pPr>
        <w:pStyle w:val="Heading2"/>
      </w:pPr>
      <w:r>
        <w:t xml:space="preserve">Languages</w:t>
      </w:r>
    </w:p>
    <w:p>
      <w:pPr>
        <w:numPr>
          <w:ilvl w:val="0"/>
          <w:numId w:val="1008"/>
        </w:numPr>
        <w:pStyle w:val="Compact"/>
      </w:pPr>
      <w:r>
        <w:t xml:space="preserve">German (Native)</w:t>
      </w:r>
    </w:p>
    <w:p>
      <w:pPr>
        <w:numPr>
          <w:ilvl w:val="0"/>
          <w:numId w:val="1008"/>
        </w:numPr>
        <w:pStyle w:val="Compact"/>
      </w:pPr>
      <w:r>
        <w:t xml:space="preserve">English (Fluent)</w:t>
      </w:r>
    </w:p>
    <w:p>
      <w:pPr>
        <w:numPr>
          <w:ilvl w:val="0"/>
          <w:numId w:val="1008"/>
        </w:numPr>
        <w:pStyle w:val="Compact"/>
      </w:pPr>
      <w:r>
        <w:t xml:space="preserve">French (Basic)</w:t>
      </w:r>
    </w:p>
    <w:bookmarkEnd w:id="35"/>
    <w:bookmarkStart w:id="36" w:name="awards-and-recognitions"/>
    <w:p>
      <w:pPr>
        <w:pStyle w:val="Heading2"/>
      </w:pPr>
      <w:r>
        <w:t xml:space="preserve">Awards and Recognitions</w:t>
      </w:r>
    </w:p>
    <w:p>
      <w:pPr>
        <w:numPr>
          <w:ilvl w:val="0"/>
          <w:numId w:val="1009"/>
        </w:numPr>
        <w:pStyle w:val="Compact"/>
      </w:pPr>
      <w:r>
        <w:rPr>
          <w:bCs/>
          <w:b/>
        </w:rPr>
        <w:t xml:space="preserve">German Architecture Prize 2019</w:t>
      </w:r>
      <w:r>
        <w:t xml:space="preserve"> </w:t>
      </w:r>
      <w:r>
        <w:t xml:space="preserve">– Recognized for the "Berlin Urban Living Hub" project.</w:t>
      </w:r>
    </w:p>
    <w:p>
      <w:pPr>
        <w:numPr>
          <w:ilvl w:val="0"/>
          <w:numId w:val="1009"/>
        </w:numPr>
        <w:pStyle w:val="Compact"/>
      </w:pPr>
      <w:r>
        <w:rPr>
          <w:bCs/>
          <w:b/>
        </w:rPr>
        <w:t xml:space="preserve">Best Sustainable Design Award 2017</w:t>
      </w:r>
      <w:r>
        <w:t xml:space="preserve"> </w:t>
      </w:r>
      <w:r>
        <w:t xml:space="preserve">– Honored for the Tiergarten Office Complex.</w:t>
      </w:r>
    </w:p>
    <w:bookmarkEnd w:id="36"/>
    <w:bookmarkStart w:id="37"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resume is tailored for the architectural profession in Germany Berlin, emphasizing adherence to local standards, sustainability, and urban innovation.</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Germany Berlin</dc:title>
  <dc:creator/>
  <dc:language>en</dc:language>
  <cp:keywords/>
  <dcterms:created xsi:type="dcterms:W3CDTF">2026-05-01T17:18:34Z</dcterms:created>
  <dcterms:modified xsi:type="dcterms:W3CDTF">2026-05-01T17:18:34Z</dcterms:modified>
</cp:coreProperties>
</file>

<file path=docProps/custom.xml><?xml version="1.0" encoding="utf-8"?>
<Properties xmlns="http://schemas.openxmlformats.org/officeDocument/2006/custom-properties" xmlns:vt="http://schemas.openxmlformats.org/officeDocument/2006/docPropsVTypes"/>
</file>