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7" w:name="resume-architect-in-india-bangalore"/>
    <w:p>
      <w:pPr>
        <w:pStyle w:val="Heading1"/>
      </w:pPr>
      <w:r>
        <w:t xml:space="preserve">Resume: Architect in India Bangalore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Architect with over [X] years of experience in designing innovative, sustainable, and context-sensitive structures across India. Specializing in residential, commercial, and urban development projects, I have consistently delivered solutions that align with the unique demands of India Bangalore's rapidly evolving architectural landscape. My expertise spans conceptual design, technical documentation, project coordination, and client relations. With a deep understanding of local building codes, climate-responsive strategies, and cultural nuances of India Bangalore’s architecture scene, I am committed to creating spaces that reflect both functionality and aesthetic excellence.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rchitect"/>
    <w:p>
      <w:pPr>
        <w:pStyle w:val="Heading3"/>
      </w:pPr>
      <w:r>
        <w:rPr>
          <w:bCs/>
          <w:b/>
        </w:rPr>
        <w:t xml:space="preserve">Senior Architect</w:t>
      </w:r>
    </w:p>
    <w:p>
      <w:pPr>
        <w:pStyle w:val="FirstParagraph"/>
      </w:pPr>
      <w:r>
        <w:rPr>
          <w:iCs/>
          <w:i/>
        </w:rPr>
        <w:t xml:space="preserve">Bangalore Design Studio (BDS), India Bangalore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conceptualization and execution of high-profile residential and commercial projects, including luxury apartments in Whitefield and mixed-use complexes in Koramangala.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ensure compliance with Indian building regulations (e.g., NBC 2016) and sustainability standards like LEED certification.</w:t>
      </w:r>
    </w:p>
    <w:p>
      <w:pPr>
        <w:numPr>
          <w:ilvl w:val="0"/>
          <w:numId w:val="1001"/>
        </w:numPr>
        <w:pStyle w:val="Compact"/>
      </w:pPr>
      <w:r>
        <w:t xml:space="preserve">Managed client relationships, translating their vision into designs that balance aesthetics, budget, and functionality for India Bangalore’s diverse market.</w:t>
      </w:r>
    </w:p>
    <w:p>
      <w:pPr>
        <w:numPr>
          <w:ilvl w:val="0"/>
          <w:numId w:val="1001"/>
        </w:numPr>
        <w:pStyle w:val="Compact"/>
      </w:pPr>
      <w:r>
        <w:t xml:space="preserve">Directed site supervision for projects such as the [Project Name] in Indiranagar, ensuring adherence to timelines and quality standards.</w:t>
      </w:r>
    </w:p>
    <w:bookmarkEnd w:id="23"/>
    <w:bookmarkStart w:id="24" w:name="architect"/>
    <w:p>
      <w:pPr>
        <w:pStyle w:val="Heading3"/>
      </w:pPr>
      <w:r>
        <w:rPr>
          <w:bCs/>
          <w:b/>
        </w:rPr>
        <w:t xml:space="preserve">Architect</w:t>
      </w:r>
    </w:p>
    <w:p>
      <w:pPr>
        <w:pStyle w:val="FirstParagraph"/>
      </w:pPr>
      <w:r>
        <w:rPr>
          <w:iCs/>
          <w:i/>
        </w:rPr>
        <w:t xml:space="preserve">Urban Spaces Pvt. Ltd., India Bangalore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developed urban infrastructure projects, including public spaces and affordable housing units tailored to the needs of India Bangalore’s growing population.</w:t>
      </w:r>
    </w:p>
    <w:p>
      <w:pPr>
        <w:numPr>
          <w:ilvl w:val="0"/>
          <w:numId w:val="1002"/>
        </w:numPr>
        <w:pStyle w:val="Compact"/>
      </w:pPr>
      <w:r>
        <w:t xml:space="preserve">Utilized BIM (Building Information Modeling) tools like Revit to create detailed 3D models for clients in sectors such as education and healthcare.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projects like [Project Name] in Electronic City, which received recognition for its innovative use of space and materials.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smart city initiatives, aligning designs with India’s national goals for sustainable urbanization.</w:t>
      </w:r>
    </w:p>
    <w:bookmarkEnd w:id="24"/>
    <w:bookmarkStart w:id="25" w:name="intern-architect"/>
    <w:p>
      <w:pPr>
        <w:pStyle w:val="Heading3"/>
      </w:pPr>
      <w:r>
        <w:rPr>
          <w:bCs/>
          <w:b/>
        </w:rPr>
        <w:t xml:space="preserve">Intern Architect</w:t>
      </w:r>
    </w:p>
    <w:p>
      <w:pPr>
        <w:pStyle w:val="FirstParagraph"/>
      </w:pPr>
      <w:r>
        <w:rPr>
          <w:iCs/>
          <w:i/>
        </w:rPr>
        <w:t xml:space="preserve">Civilworks Architects, India Bangalore 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construction drawings and site reports for mid-sized commercial projects in sectors like retail and hospitality.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drafting, material selection, and project management under the guidance of experienced architects.</w:t>
      </w:r>
    </w:p>
    <w:p>
      <w:pPr>
        <w:numPr>
          <w:ilvl w:val="0"/>
          <w:numId w:val="1003"/>
        </w:numPr>
        <w:pStyle w:val="Compact"/>
      </w:pPr>
      <w:r>
        <w:t xml:space="preserve">Supported the team in preparing presentations for client meetings, focusing on cost-effective solutions for India Bangalore’s real estate market.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architecture-b.arch"/>
    <w:p>
      <w:pPr>
        <w:pStyle w:val="Heading3"/>
      </w:pPr>
      <w:r>
        <w:rPr>
          <w:bCs/>
          <w:b/>
        </w:rPr>
        <w:t xml:space="preserve">Bachelor of Architecture (B.Arch)</w:t>
      </w:r>
    </w:p>
    <w:p>
      <w:pPr>
        <w:pStyle w:val="FirstParagraph"/>
      </w:pPr>
      <w:r>
        <w:rPr>
          <w:iCs/>
          <w:i/>
        </w:rPr>
        <w:t xml:space="preserve">Indian Institute of Technology, Roorkee | 2008 – 2013</w:t>
      </w:r>
    </w:p>
    <w:p>
      <w:pPr>
        <w:pStyle w:val="BodyText"/>
      </w:pPr>
      <w:r>
        <w:t xml:space="preserve">Diploma in Sustainable Urban Design, CEPT University, Ahmedabad | 2014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 (Photoshop, Illustrator), BIM 360.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LEED AP certified; expertise in passive design strategies for India Bangalore’s tropical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projects from concept to construction, with a focus on timelines and budget adherence.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Indian architectural traditions and contemporary trends in India Bangalore.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English and Hindi; ability to engage with diverse stakeholders.</w:t>
      </w:r>
    </w:p>
    <w:bookmarkEnd w:id="29"/>
    <w:bookmarkStart w:id="31" w:name="projects"/>
    <w:bookmarkStart w:id="30" w:name="notable-projects-india-bangalore"/>
    <w:p>
      <w:pPr>
        <w:pStyle w:val="Heading2"/>
      </w:pPr>
      <w:r>
        <w:t xml:space="preserve">Notable Projects (India Bangalore)</w:t>
      </w:r>
    </w:p>
    <w:p>
      <w:pPr>
        <w:pStyle w:val="FirstParagraph"/>
      </w:pPr>
      <w:r>
        <w:rPr>
          <w:bCs/>
          <w:b/>
        </w:rPr>
        <w:t xml:space="preserve">[Project Name 1]:</w:t>
      </w:r>
      <w:r>
        <w:t xml:space="preserve"> </w:t>
      </w:r>
      <w:r>
        <w:t xml:space="preserve">A 50-unit residential complex in Rajajinagar, designed to maximize natural light and ventilation while incorporating rainwater harvesting systems.</w:t>
      </w:r>
    </w:p>
    <w:p>
      <w:pPr>
        <w:pStyle w:val="BodyText"/>
      </w:pPr>
      <w:r>
        <w:rPr>
          <w:bCs/>
          <w:b/>
        </w:rPr>
        <w:t xml:space="preserve">[Project Name 2]:</w:t>
      </w:r>
      <w:r>
        <w:t xml:space="preserve"> </w:t>
      </w:r>
      <w:r>
        <w:t xml:space="preserve">Commercial office building in Sarjapur Road, recognized for its energy-efficient design and integration with Bangalore’s public transport network.</w:t>
      </w:r>
    </w:p>
    <w:p>
      <w:pPr>
        <w:pStyle w:val="BodyText"/>
      </w:pPr>
      <w:r>
        <w:rPr>
          <w:bCs/>
          <w:b/>
        </w:rPr>
        <w:t xml:space="preserve">[Project Name 3]:</w:t>
      </w:r>
      <w:r>
        <w:t xml:space="preserve"> </w:t>
      </w:r>
      <w:r>
        <w:t xml:space="preserve">Revitalization of a heritage site in Bengaluru Fort, blending modern functionality with historical preservation techniques.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LEED Accredited Professional (AP) – U.S. Green Building Council</w:t>
      </w:r>
    </w:p>
    <w:p>
      <w:pPr>
        <w:numPr>
          <w:ilvl w:val="0"/>
          <w:numId w:val="1005"/>
        </w:numPr>
        <w:pStyle w:val="Compact"/>
      </w:pPr>
      <w:r>
        <w:t xml:space="preserve">Autodesk Certified Professional – Revit Architecture</w:t>
      </w:r>
    </w:p>
    <w:p>
      <w:pPr>
        <w:numPr>
          <w:ilvl w:val="0"/>
          <w:numId w:val="1005"/>
        </w:numPr>
        <w:pStyle w:val="Compact"/>
      </w:pPr>
      <w:r>
        <w:t xml:space="preserve">Advanced BIM Certification, Autodesk University, India Bangalore | 2019</w:t>
      </w:r>
    </w:p>
    <w:bookmarkEnd w:id="32"/>
    <w:bookmarkStart w:id="34" w:name="achievements"/>
    <w:bookmarkStart w:id="33" w:name="achievements-and-recognition"/>
    <w:p>
      <w:pPr>
        <w:pStyle w:val="Heading2"/>
      </w:pPr>
      <w:r>
        <w:t xml:space="preserve">Achievements and Recognition</w:t>
      </w:r>
    </w:p>
    <w:p>
      <w:pPr>
        <w:pStyle w:val="FirstParagraph"/>
      </w:pPr>
      <w:r>
        <w:rPr>
          <w:bCs/>
          <w:b/>
        </w:rPr>
        <w:t xml:space="preserve">Winner – Bangalore Architecture Awards 2019:</w:t>
      </w:r>
      <w:r>
        <w:t xml:space="preserve"> </w:t>
      </w:r>
      <w:r>
        <w:t xml:space="preserve">Recognized for the [Project Name] in the "Best Sustainable Design" category.</w:t>
      </w:r>
    </w:p>
    <w:p>
      <w:pPr>
        <w:pStyle w:val="BodyText"/>
      </w:pPr>
      <w:r>
        <w:rPr>
          <w:bCs/>
          <w:b/>
        </w:rPr>
        <w:t xml:space="preserve">Published in Indian Architect Magazine:</w:t>
      </w:r>
      <w:r>
        <w:t xml:space="preserve"> </w:t>
      </w:r>
      <w:r>
        <w:t xml:space="preserve">Featured article on "Redefining Urban Spaces in India Bangalore" (April 2021).</w:t>
      </w:r>
    </w:p>
    <w:p>
      <w:pPr>
        <w:pStyle w:val="BodyText"/>
      </w:pPr>
      <w:r>
        <w:rPr>
          <w:bCs/>
          <w:b/>
        </w:rPr>
        <w:t xml:space="preserve">Participation – Smart City Conclave, 2020:</w:t>
      </w:r>
      <w:r>
        <w:t xml:space="preserve"> </w:t>
      </w:r>
      <w:r>
        <w:t xml:space="preserve">Presented insights on integrating technology with traditional architecture for India’s urban centers.</w:t>
      </w:r>
    </w:p>
    <w:bookmarkEnd w:id="33"/>
    <w:bookmarkEnd w:id="34"/>
    <w:bookmarkStart w:id="3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Member of the Indian Institute of Architects (IIA), Bangalore Chapter.</w:t>
      </w:r>
    </w:p>
    <w:p>
      <w:pPr>
        <w:numPr>
          <w:ilvl w:val="0"/>
          <w:numId w:val="1006"/>
        </w:numPr>
        <w:pStyle w:val="Compact"/>
      </w:pPr>
      <w:r>
        <w:t xml:space="preserve">Attended workshops on "Climate Resilient Design" hosted by the National Institute of Urban Affairs (NIUA).</w:t>
      </w:r>
    </w:p>
    <w:p>
      <w:pPr>
        <w:numPr>
          <w:ilvl w:val="0"/>
          <w:numId w:val="1006"/>
        </w:numPr>
        <w:pStyle w:val="Compact"/>
      </w:pPr>
      <w:r>
        <w:t xml:space="preserve">Ongoing studies in "Urban Planning for Smart Cities" through Coursera.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Hindi (Fluent), Kannada (Basic)</w:t>
      </w:r>
    </w:p>
    <w:bookmarkEnd w:id="36"/>
    <w:p>
      <w:pPr>
        <w:pStyle w:val="BodyText"/>
      </w:pPr>
      <w:r>
        <w:t xml:space="preserve">© [Your Name] | Architect in India Bangalore | Updated: [Date]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India Bangalore</dc:title>
  <dc:creator/>
  <dc:language>en</dc:language>
  <cp:keywords/>
  <dcterms:created xsi:type="dcterms:W3CDTF">2026-09-26T08:24:36Z</dcterms:created>
  <dcterms:modified xsi:type="dcterms:W3CDTF">2026-09-26T08:24:36Z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