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Indonesia</w:t>
      </w:r>
      <w:r>
        <w:t xml:space="preserve"> </w:t>
      </w:r>
      <w:r>
        <w:t xml:space="preserve">Jakarta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Architect with over [X] years of expertise in designing innovative, sustainable, and culturally relevant structures in Indonesia Jakarta. Proficient in translating client visions into functional spaces that align with local regulations, environmental standards, and community needs. A strong advocate for urban development in Jakarta’s dynamic architectural landscape, with a proven track record of delivering high-impact projects across residential, commercial, and mixed-use sectors.</w:t>
      </w:r>
    </w:p>
    <w:p>
      <w:pPr>
        <w:pStyle w:val="BodyText"/>
      </w:pPr>
      <w:r>
        <w:t xml:space="preserve">Architect</w:t>
      </w:r>
      <w:r>
        <w:t xml:space="preserve"> </w:t>
      </w:r>
      <w:r>
        <w:t xml:space="preserve">by profession and passion, committed to creating spaces that enhance quality of life while adhering to the unique challenges and opportunities of Indonesia Jakarta. Skilled in project management, design execution, and collaboration with multidisciplinary teams to ensure seamless delivery of architectural solutions.</w:t>
      </w:r>
    </w:p>
    <w:bookmarkEnd w:id="21"/>
    <w:bookmarkStart w:id="25" w:name="professional-experience"/>
    <w:p>
      <w:pPr>
        <w:pStyle w:val="Heading2"/>
      </w:pPr>
      <w:r>
        <w:t xml:space="preserve">Professional Experience</w:t>
      </w:r>
    </w:p>
    <w:bookmarkStart w:id="22" w:name="X7f502722f3520ec0511910cc3f79a4801268940"/>
    <w:p>
      <w:pPr>
        <w:pStyle w:val="Heading3"/>
      </w:pPr>
      <w:r>
        <w:t xml:space="preserve">Senior Architect</w:t>
      </w:r>
      <w:r>
        <w:t xml:space="preserve"> </w:t>
      </w:r>
      <w:r>
        <w:t xml:space="preserve">| XYZ Design Studio, Jakarta, Indonesia</w:t>
      </w:r>
    </w:p>
    <w:p>
      <w:pPr>
        <w:pStyle w:val="FirstParagraph"/>
      </w:pPr>
      <w:r>
        <w:rPr>
          <w:iCs/>
          <w:i/>
        </w:rPr>
        <w:t xml:space="preserve">January 2018 – Present</w:t>
      </w:r>
    </w:p>
    <w:p>
      <w:pPr>
        <w:numPr>
          <w:ilvl w:val="0"/>
          <w:numId w:val="1001"/>
        </w:numPr>
        <w:pStyle w:val="Compact"/>
      </w:pPr>
      <w:r>
        <w:t xml:space="preserve">Led the design and development of over [X] architectural projects in Indonesia Jakarta, including residential complexes, office buildings, and retail spaces.</w:t>
      </w:r>
    </w:p>
    <w:p>
      <w:pPr>
        <w:numPr>
          <w:ilvl w:val="0"/>
          <w:numId w:val="1001"/>
        </w:numPr>
        <w:pStyle w:val="Compact"/>
      </w:pPr>
      <w:r>
        <w:t xml:space="preserve">Collaborated with local authorities and stakeholders to ensure compliance with Indonesian building codes and sustainability standards.</w:t>
      </w:r>
    </w:p>
    <w:p>
      <w:pPr>
        <w:numPr>
          <w:ilvl w:val="0"/>
          <w:numId w:val="1001"/>
        </w:numPr>
        <w:pStyle w:val="Compact"/>
      </w:pPr>
      <w:r>
        <w:t xml:space="preserve">Managed a team of 10+ architects and designers, fostering a culture of innovation and client-centric solutions tailored to Jakarta’s urban context.</w:t>
      </w:r>
    </w:p>
    <w:p>
      <w:pPr>
        <w:numPr>
          <w:ilvl w:val="0"/>
          <w:numId w:val="1001"/>
        </w:numPr>
        <w:pStyle w:val="Compact"/>
      </w:pPr>
      <w:r>
        <w:t xml:space="preserve">Spearheaded the integration of smart technologies in architectural designs, enhancing energy efficiency and user experience for clients in Indonesia Jakarta.</w:t>
      </w:r>
    </w:p>
    <w:bookmarkEnd w:id="22"/>
    <w:bookmarkStart w:id="23" w:name="Xc6a9a75654a8f5e582941271e4f0657d1b006ea"/>
    <w:p>
      <w:pPr>
        <w:pStyle w:val="Heading3"/>
      </w:pPr>
      <w:r>
        <w:t xml:space="preserve">Architect</w:t>
      </w:r>
      <w:r>
        <w:t xml:space="preserve"> </w:t>
      </w:r>
      <w:r>
        <w:t xml:space="preserve">| ABC Architecture Firm, Jakarta, Indonesia</w:t>
      </w:r>
    </w:p>
    <w:p>
      <w:pPr>
        <w:pStyle w:val="FirstParagraph"/>
      </w:pPr>
      <w:r>
        <w:rPr>
          <w:iCs/>
          <w:i/>
        </w:rPr>
        <w:t xml:space="preserve">June 2015 – December 2017</w:t>
      </w:r>
    </w:p>
    <w:p>
      <w:pPr>
        <w:numPr>
          <w:ilvl w:val="0"/>
          <w:numId w:val="1002"/>
        </w:numPr>
        <w:pStyle w:val="Compact"/>
      </w:pPr>
      <w:r>
        <w:t xml:space="preserve">Contributed to the successful completion of [X] projects, focusing on sustainable design practices and cost-effective construction methods.</w:t>
      </w:r>
    </w:p>
    <w:p>
      <w:pPr>
        <w:numPr>
          <w:ilvl w:val="0"/>
          <w:numId w:val="1002"/>
        </w:numPr>
        <w:pStyle w:val="Compact"/>
      </w:pPr>
      <w:r>
        <w:t xml:space="preserve">Provided technical guidance and mentorship to junior architects, ensuring alignment with the firm’s vision for excellence in Indonesia Jakarta.</w:t>
      </w:r>
    </w:p>
    <w:p>
      <w:pPr>
        <w:numPr>
          <w:ilvl w:val="0"/>
          <w:numId w:val="1002"/>
        </w:numPr>
        <w:pStyle w:val="Compact"/>
      </w:pPr>
      <w:r>
        <w:t xml:space="preserve">Played a key role in client meetings, presenting design concepts that balanced aesthetic appeal with practical functionality for diverse sectors in Jakarta.</w:t>
      </w:r>
    </w:p>
    <w:bookmarkEnd w:id="23"/>
    <w:bookmarkStart w:id="24" w:name="X89fe72a0624e456b9aad44ca3a21eab306a2725"/>
    <w:p>
      <w:pPr>
        <w:pStyle w:val="Heading3"/>
      </w:pPr>
      <w:r>
        <w:t xml:space="preserve">Intern Architect</w:t>
      </w:r>
      <w:r>
        <w:t xml:space="preserve"> </w:t>
      </w:r>
      <w:r>
        <w:t xml:space="preserve">| DEF Construction &amp; Design, Jakarta, Indonesia</w:t>
      </w:r>
    </w:p>
    <w:p>
      <w:pPr>
        <w:pStyle w:val="FirstParagraph"/>
      </w:pPr>
      <w:r>
        <w:rPr>
          <w:iCs/>
          <w:i/>
        </w:rPr>
        <w:t xml:space="preserve">July 2014 – May 2015</w:t>
      </w:r>
    </w:p>
    <w:p>
      <w:pPr>
        <w:numPr>
          <w:ilvl w:val="0"/>
          <w:numId w:val="1003"/>
        </w:numPr>
        <w:pStyle w:val="Compact"/>
      </w:pPr>
      <w:r>
        <w:t xml:space="preserve">Gained hands-on experience in architectural drafting, site inspections, and project coordination for commercial developments in Indonesia Jakarta.</w:t>
      </w:r>
    </w:p>
    <w:p>
      <w:pPr>
        <w:numPr>
          <w:ilvl w:val="0"/>
          <w:numId w:val="1003"/>
        </w:numPr>
        <w:pStyle w:val="Compact"/>
      </w:pPr>
      <w:r>
        <w:t xml:space="preserve">Assisted in preparing detailed design proposals and construction documentation under the supervision of senior architects.</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iCs/>
          <w:i/>
        </w:rPr>
        <w:t xml:space="preserve">University of Indonesia, Jakarta, Indonesia</w:t>
      </w:r>
    </w:p>
    <w:p>
      <w:pPr>
        <w:pStyle w:val="BodyText"/>
      </w:pPr>
      <w:r>
        <w:rPr>
          <w:iCs/>
          <w:i/>
        </w:rPr>
        <w:t xml:space="preserve">Graduated: [Year]</w:t>
      </w:r>
    </w:p>
    <w:p>
      <w:pPr>
        <w:numPr>
          <w:ilvl w:val="0"/>
          <w:numId w:val="1004"/>
        </w:numPr>
        <w:pStyle w:val="Compact"/>
      </w:pPr>
      <w:r>
        <w:t xml:space="preserve">Relevant coursework: Urban Planning, Structural Engineering, Environmental Design.</w:t>
      </w:r>
    </w:p>
    <w:p>
      <w:pPr>
        <w:numPr>
          <w:ilvl w:val="0"/>
          <w:numId w:val="1004"/>
        </w:numPr>
        <w:pStyle w:val="Compact"/>
      </w:pPr>
      <w:r>
        <w:t xml:space="preserve">Honored with [Award Name] for outstanding academic performance in architectural design.</w:t>
      </w:r>
    </w:p>
    <w:bookmarkEnd w:id="26"/>
    <w:bookmarkStart w:id="27" w:name="master-of-architecture-m.arch."/>
    <w:p>
      <w:pPr>
        <w:pStyle w:val="Heading3"/>
      </w:pPr>
      <w:r>
        <w:t xml:space="preserve">Master of Architecture (M.Arch.)</w:t>
      </w:r>
    </w:p>
    <w:p>
      <w:pPr>
        <w:pStyle w:val="FirstParagraph"/>
      </w:pPr>
      <w:r>
        <w:rPr>
          <w:iCs/>
          <w:i/>
        </w:rPr>
        <w:t xml:space="preserve">National University of Singapore (NUS), Singapore</w:t>
      </w:r>
    </w:p>
    <w:p>
      <w:pPr>
        <w:pStyle w:val="BodyText"/>
      </w:pPr>
      <w:r>
        <w:rPr>
          <w:iCs/>
          <w:i/>
        </w:rPr>
        <w:t xml:space="preserve">Graduated: [Year]</w:t>
      </w:r>
    </w:p>
    <w:p>
      <w:pPr>
        <w:numPr>
          <w:ilvl w:val="0"/>
          <w:numId w:val="1005"/>
        </w:numPr>
        <w:pStyle w:val="Compact"/>
      </w:pPr>
      <w:r>
        <w:t xml:space="preserve">Focused on sustainable architecture and its application in urban environments, with a thesis on "Designing Resilient Cities for Indonesia Jakarta."</w:t>
      </w:r>
    </w:p>
    <w:p>
      <w:pPr>
        <w:numPr>
          <w:ilvl w:val="0"/>
          <w:numId w:val="1005"/>
        </w:numPr>
        <w:pStyle w:val="Compact"/>
      </w:pPr>
      <w:r>
        <w:t xml:space="preserve">Gained exposure to international architectural trends while maintaining a focus on regional challenges.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SketchUp, Adobe Creative Suite (Photoshop, Illustrator).</w:t>
      </w:r>
    </w:p>
    <w:p>
      <w:pPr>
        <w:numPr>
          <w:ilvl w:val="0"/>
          <w:numId w:val="1006"/>
        </w:numPr>
        <w:pStyle w:val="Compact"/>
      </w:pPr>
      <w:r>
        <w:rPr>
          <w:bCs/>
          <w:b/>
        </w:rPr>
        <w:t xml:space="preserve">Sustainability:</w:t>
      </w:r>
      <w:r>
        <w:t xml:space="preserve"> </w:t>
      </w:r>
      <w:r>
        <w:t xml:space="preserve">LEED AP certification; expertise in green building design and energy-efficient systems.</w:t>
      </w:r>
    </w:p>
    <w:p>
      <w:pPr>
        <w:numPr>
          <w:ilvl w:val="0"/>
          <w:numId w:val="1006"/>
        </w:numPr>
        <w:pStyle w:val="Compact"/>
      </w:pPr>
      <w:r>
        <w:rPr>
          <w:bCs/>
          <w:b/>
        </w:rPr>
        <w:t xml:space="preserve">Cultural Awareness:</w:t>
      </w:r>
      <w:r>
        <w:t xml:space="preserve"> </w:t>
      </w:r>
      <w:r>
        <w:t xml:space="preserve">Deep understanding of Indonesian architectural traditions and modern interpretations relevant to Jakarta’s cultural landscape.</w:t>
      </w:r>
    </w:p>
    <w:p>
      <w:pPr>
        <w:numPr>
          <w:ilvl w:val="0"/>
          <w:numId w:val="1006"/>
        </w:numPr>
        <w:pStyle w:val="Compact"/>
      </w:pPr>
      <w:r>
        <w:rPr>
          <w:bCs/>
          <w:b/>
        </w:rPr>
        <w:t xml:space="preserve">Project Management:</w:t>
      </w:r>
      <w:r>
        <w:t xml:space="preserve"> </w:t>
      </w:r>
      <w:r>
        <w:t xml:space="preserve">Proficient in managing timelines, budgets, and client expectations for large-scale projects in Indonesia Jakarta.</w:t>
      </w:r>
    </w:p>
    <w:p>
      <w:pPr>
        <w:numPr>
          <w:ilvl w:val="0"/>
          <w:numId w:val="1006"/>
        </w:numPr>
        <w:pStyle w:val="Compact"/>
      </w:pPr>
      <w:r>
        <w:rPr>
          <w:bCs/>
          <w:b/>
        </w:rPr>
        <w:t xml:space="preserve">Languages:</w:t>
      </w:r>
      <w:r>
        <w:t xml:space="preserve"> </w:t>
      </w:r>
      <w:r>
        <w:t xml:space="preserve">Fluent in English and Bahasa Indonesia; basic knowledge of Mandarin (additional language).</w:t>
      </w:r>
    </w:p>
    <w:bookmarkEnd w:id="29"/>
    <w:bookmarkStart w:id="30" w:name="projects-portfolio-highlights"/>
    <w:p>
      <w:pPr>
        <w:pStyle w:val="Heading2"/>
      </w:pPr>
      <w:r>
        <w:t xml:space="preserve">Projects &amp; Portfolio Highlights</w:t>
      </w:r>
    </w:p>
    <w:p>
      <w:pPr>
        <w:pStyle w:val="FirstParagraph"/>
      </w:pPr>
      <w:r>
        <w:t xml:space="preserve">Jakarta Skyline Tower</w:t>
      </w:r>
      <w:r>
        <w:t xml:space="preserve"> </w:t>
      </w:r>
      <w:r>
        <w:t xml:space="preserve">– Mixed-use residential and commercial complex in Central Jakarta. Designed to maximize natural light and ventilation, reducing energy consumption by 30%.</w:t>
      </w:r>
    </w:p>
    <w:p>
      <w:pPr>
        <w:pStyle w:val="BodyText"/>
      </w:pPr>
      <w:r>
        <w:t xml:space="preserve">Green Horizon Mall</w:t>
      </w:r>
      <w:r>
        <w:t xml:space="preserve"> </w:t>
      </w:r>
      <w:r>
        <w:t xml:space="preserve">– A sustainable retail hub in West Jakarta, incorporating rooftop gardens and rainwater harvesting systems to align with Indonesia’s green building initiatives.</w:t>
      </w:r>
    </w:p>
    <w:p>
      <w:pPr>
        <w:pStyle w:val="BodyText"/>
      </w:pPr>
      <w:r>
        <w:t xml:space="preserve">Pondok Indah Community Center</w:t>
      </w:r>
      <w:r>
        <w:t xml:space="preserve"> </w:t>
      </w:r>
      <w:r>
        <w:t xml:space="preserve">– A cultural and social space that integrates traditional Javanese architectural elements with modern design principles, serving as a model for community-driven development in Jakarta.</w:t>
      </w:r>
    </w:p>
    <w:bookmarkEnd w:id="30"/>
    <w:bookmarkStart w:id="31" w:name="certifications"/>
    <w:p>
      <w:pPr>
        <w:pStyle w:val="Heading2"/>
      </w:pPr>
      <w:r>
        <w:t xml:space="preserve">Certifications</w:t>
      </w:r>
    </w:p>
    <w:p>
      <w:pPr>
        <w:numPr>
          <w:ilvl w:val="0"/>
          <w:numId w:val="1007"/>
        </w:numPr>
        <w:pStyle w:val="Compact"/>
      </w:pPr>
      <w:r>
        <w:rPr>
          <w:bCs/>
          <w:b/>
        </w:rPr>
        <w:t xml:space="preserve">Indonesian Architect License</w:t>
      </w:r>
      <w:r>
        <w:t xml:space="preserve"> </w:t>
      </w:r>
      <w:r>
        <w:t xml:space="preserve">– Issued by the Indonesian Association of Architects (PPI), valid until [Year].</w:t>
      </w:r>
    </w:p>
    <w:p>
      <w:pPr>
        <w:numPr>
          <w:ilvl w:val="0"/>
          <w:numId w:val="1007"/>
        </w:numPr>
        <w:pStyle w:val="Compact"/>
      </w:pPr>
      <w:r>
        <w:rPr>
          <w:bCs/>
          <w:b/>
        </w:rPr>
        <w:t xml:space="preserve">LEED Accredited Professional (AP)</w:t>
      </w:r>
      <w:r>
        <w:t xml:space="preserve"> </w:t>
      </w:r>
      <w:r>
        <w:t xml:space="preserve">– Recognized for expertise in sustainable building design.</w:t>
      </w:r>
    </w:p>
    <w:p>
      <w:pPr>
        <w:numPr>
          <w:ilvl w:val="0"/>
          <w:numId w:val="1007"/>
        </w:numPr>
        <w:pStyle w:val="Compact"/>
      </w:pPr>
      <w:r>
        <w:rPr>
          <w:bCs/>
          <w:b/>
        </w:rPr>
        <w:t xml:space="preserve">Certificate in Urban Design</w:t>
      </w:r>
      <w:r>
        <w:t xml:space="preserve"> </w:t>
      </w:r>
      <w:r>
        <w:t xml:space="preserve">– Completed through the Jakarta Institute of Architecture, focusing on smart city planning.</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Indonesian Association of Architects (PPI), Jakarta Chapter.</w:t>
      </w:r>
    </w:p>
    <w:p>
      <w:pPr>
        <w:pStyle w:val="BodyText"/>
      </w:pPr>
      <w:r>
        <w:rPr>
          <w:bCs/>
          <w:b/>
        </w:rPr>
        <w:t xml:space="preserve">Volunteer Work:</w:t>
      </w:r>
      <w:r>
        <w:t xml:space="preserve"> </w:t>
      </w:r>
      <w:r>
        <w:t xml:space="preserve">Participated in urban renewal projects for underprivileged communities in Jakarta, focusing on affordable housing and public infrastructure.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Indonesia Jakarta</dc:title>
  <dc:creator/>
  <dc:language>en</dc:language>
  <cp:keywords/>
  <dcterms:created xsi:type="dcterms:W3CDTF">2025-11-02T08:36:00Z</dcterms:created>
  <dcterms:modified xsi:type="dcterms:W3CDTF">2025-11-02T08:36:00Z</dcterms:modified>
</cp:coreProperties>
</file>

<file path=docProps/custom.xml><?xml version="1.0" encoding="utf-8"?>
<Properties xmlns="http://schemas.openxmlformats.org/officeDocument/2006/custom-properties" xmlns:vt="http://schemas.openxmlformats.org/officeDocument/2006/docPropsVTypes"/>
</file>